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152B9" w14:textId="741AE12E" w:rsidR="0020080E" w:rsidRDefault="00816A23" w:rsidP="00993354">
      <w:pPr>
        <w:pStyle w:val="Ttulo"/>
      </w:pPr>
      <w:bookmarkStart w:id="0" w:name="_Ref475527360"/>
      <w:r w:rsidRPr="00EC314D">
        <w:t>CEE 20</w:t>
      </w:r>
      <w:r w:rsidR="00F171BC" w:rsidRPr="00EC314D">
        <w:t>2</w:t>
      </w:r>
      <w:r w:rsidR="00950CAA">
        <w:t>6</w:t>
      </w:r>
      <w:r w:rsidR="00B82B53" w:rsidRPr="00EC314D">
        <w:t xml:space="preserve"> </w:t>
      </w:r>
      <w:r w:rsidR="00E37E50">
        <w:t>–</w:t>
      </w:r>
      <w:r w:rsidR="00B82B53" w:rsidRPr="00EC314D">
        <w:t xml:space="preserve"> </w:t>
      </w:r>
      <w:r w:rsidR="00E37E50">
        <w:t>Plan de Medida y Verificación (M&amp;V)</w:t>
      </w:r>
      <w:r w:rsidR="0020080E" w:rsidRPr="00EC314D">
        <w:t xml:space="preserve"> </w:t>
      </w:r>
      <w:bookmarkEnd w:id="0"/>
    </w:p>
    <w:p w14:paraId="111F6D75" w14:textId="77777777" w:rsidR="00D62168" w:rsidRDefault="00816A23" w:rsidP="00CC1A93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color w:val="2E74B5" w:themeColor="accent1" w:themeShade="BF"/>
          <w:sz w:val="22"/>
          <w:szCs w:val="22"/>
          <w:lang w:val="es-MX"/>
        </w:rPr>
      </w:pPr>
      <w:bookmarkStart w:id="1" w:name="_Anteproyecto"/>
      <w:bookmarkEnd w:id="1"/>
      <w:r w:rsidRPr="00EC314D">
        <w:rPr>
          <w:b/>
          <w:i/>
          <w:color w:val="2E74B5" w:themeColor="accent1" w:themeShade="BF"/>
          <w:sz w:val="22"/>
          <w:szCs w:val="22"/>
          <w:lang w:val="es-MX"/>
        </w:rPr>
        <w:t>Importante:</w:t>
      </w:r>
      <w:r w:rsidRPr="00EC314D">
        <w:rPr>
          <w:color w:val="2E74B5" w:themeColor="accent1" w:themeShade="BF"/>
          <w:sz w:val="22"/>
          <w:szCs w:val="22"/>
          <w:lang w:val="es-MX"/>
        </w:rPr>
        <w:t xml:space="preserve"> </w:t>
      </w:r>
    </w:p>
    <w:p w14:paraId="2259CDD1" w14:textId="4B1C6743" w:rsidR="00AE5F9B" w:rsidRDefault="00AE5F9B" w:rsidP="00CC1A93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lang w:val="es-MX"/>
        </w:rPr>
      </w:pPr>
      <w:r w:rsidRPr="00AE5F9B">
        <w:rPr>
          <w:i/>
          <w:iCs/>
          <w:color w:val="808080" w:themeColor="background1" w:themeShade="80"/>
          <w:lang w:val="es-MX"/>
        </w:rPr>
        <w:t>El presente</w:t>
      </w:r>
      <w:r>
        <w:rPr>
          <w:i/>
          <w:iCs/>
          <w:color w:val="808080" w:themeColor="background1" w:themeShade="80"/>
          <w:lang w:val="es-MX"/>
        </w:rPr>
        <w:t xml:space="preserve"> formato de</w:t>
      </w:r>
      <w:r w:rsidRPr="00AE5F9B">
        <w:rPr>
          <w:i/>
          <w:iCs/>
          <w:color w:val="808080" w:themeColor="background1" w:themeShade="80"/>
          <w:lang w:val="es-MX"/>
        </w:rPr>
        <w:t xml:space="preserve"> Plan de M&amp;V establece </w:t>
      </w:r>
      <w:r>
        <w:rPr>
          <w:i/>
          <w:iCs/>
          <w:color w:val="808080" w:themeColor="background1" w:themeShade="80"/>
          <w:lang w:val="es-MX"/>
        </w:rPr>
        <w:t>los lineamientos a seguir para elaborar un Plan de M&amp;V</w:t>
      </w:r>
      <w:r w:rsidRPr="00AE5F9B">
        <w:rPr>
          <w:i/>
          <w:iCs/>
          <w:color w:val="808080" w:themeColor="background1" w:themeShade="80"/>
          <w:lang w:val="es-MX"/>
        </w:rPr>
        <w:t xml:space="preserve"> siguiendo los principios y buenas prácticas establecidos por el Protocolo Internacional de Medición y Verificación del Desempeño (IPMVP).</w:t>
      </w:r>
      <w:r>
        <w:rPr>
          <w:i/>
          <w:iCs/>
          <w:color w:val="808080" w:themeColor="background1" w:themeShade="80"/>
          <w:lang w:val="es-MX"/>
        </w:rPr>
        <w:t xml:space="preserve"> </w:t>
      </w:r>
    </w:p>
    <w:p w14:paraId="7DB6EADB" w14:textId="16C46664" w:rsidR="00816A23" w:rsidRDefault="00690171" w:rsidP="00CC1A93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lang w:val="es-MX"/>
        </w:rPr>
      </w:pPr>
      <w:r w:rsidRPr="00AE5F9B">
        <w:rPr>
          <w:i/>
          <w:iCs/>
          <w:color w:val="808080" w:themeColor="background1" w:themeShade="80"/>
          <w:u w:val="single"/>
          <w:lang w:val="es-MX"/>
        </w:rPr>
        <w:t>No modifique el formato del presente documento. Todos los puntos son de llenado obligatorio</w:t>
      </w:r>
      <w:r w:rsidR="00993354" w:rsidRPr="0016320C">
        <w:rPr>
          <w:i/>
          <w:iCs/>
          <w:color w:val="808080" w:themeColor="background1" w:themeShade="80"/>
          <w:lang w:val="es-MX"/>
        </w:rPr>
        <w:t xml:space="preserve"> acorde a las instrucciones aquí brindadas y los requisitos establecidos en las bases y demás documentos que forman parte de la convocatoria</w:t>
      </w:r>
      <w:r w:rsidR="00AE5F9B">
        <w:rPr>
          <w:i/>
          <w:iCs/>
          <w:color w:val="808080" w:themeColor="background1" w:themeShade="80"/>
          <w:lang w:val="es-MX"/>
        </w:rPr>
        <w:t xml:space="preserve"> de los Certificados de Eficiencia Energética (CEE)</w:t>
      </w:r>
      <w:r w:rsidRPr="0016320C">
        <w:rPr>
          <w:i/>
          <w:iCs/>
          <w:color w:val="808080" w:themeColor="background1" w:themeShade="80"/>
          <w:lang w:val="es-MX"/>
        </w:rPr>
        <w:t>.</w:t>
      </w:r>
    </w:p>
    <w:p w14:paraId="24DF980F" w14:textId="1E080564" w:rsidR="00C43100" w:rsidRDefault="00C43100" w:rsidP="00C43100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i/>
          <w:iCs/>
          <w:color w:val="808080" w:themeColor="background1" w:themeShade="80"/>
          <w:lang w:val="es-MX"/>
        </w:rPr>
      </w:pPr>
      <w:r w:rsidRPr="0038097F">
        <w:rPr>
          <w:i/>
          <w:iCs/>
          <w:color w:val="808080" w:themeColor="background1" w:themeShade="80"/>
          <w:u w:val="single"/>
          <w:lang w:val="es-MX"/>
        </w:rPr>
        <w:t xml:space="preserve">Tenga en cuenta, además, los requisitos adicionales de M&amp;V específicos para los proyectos que utilicen las Opciones A, C o D establecidos en la sección 13.2 del IPMVP </w:t>
      </w:r>
      <w:r w:rsidR="0038097F">
        <w:rPr>
          <w:i/>
          <w:iCs/>
          <w:color w:val="808080" w:themeColor="background1" w:themeShade="80"/>
          <w:u w:val="single"/>
          <w:lang w:val="es-MX"/>
        </w:rPr>
        <w:t xml:space="preserve">EVO 10000 – 1:2022 (MX). </w:t>
      </w:r>
      <w:r w:rsidRPr="0038097F">
        <w:rPr>
          <w:i/>
          <w:iCs/>
          <w:color w:val="808080" w:themeColor="background1" w:themeShade="80"/>
          <w:u w:val="single"/>
          <w:lang w:val="es-MX"/>
        </w:rPr>
        <w:t>Estos elementos también se exigen en los Reportes de M&amp;V</w:t>
      </w:r>
      <w:r w:rsidRPr="006B1EF6">
        <w:rPr>
          <w:i/>
          <w:iCs/>
          <w:color w:val="808080" w:themeColor="background1" w:themeShade="80"/>
          <w:lang w:val="es-MX"/>
        </w:rPr>
        <w:t>.</w:t>
      </w:r>
    </w:p>
    <w:p w14:paraId="1C34DD2D" w14:textId="0F61DFC8" w:rsidR="00816A23" w:rsidRPr="005A0F69" w:rsidRDefault="00816A23" w:rsidP="00CC1A93">
      <w:pPr>
        <w:pStyle w:val="Textocomentario"/>
        <w:pBdr>
          <w:top w:val="single" w:sz="12" w:space="1" w:color="2E74B5" w:themeColor="accent1" w:themeShade="BF"/>
          <w:left w:val="single" w:sz="12" w:space="4" w:color="2E74B5" w:themeColor="accent1" w:themeShade="BF"/>
          <w:bottom w:val="single" w:sz="12" w:space="1" w:color="2E74B5" w:themeColor="accent1" w:themeShade="BF"/>
          <w:right w:val="single" w:sz="12" w:space="4" w:color="2E74B5" w:themeColor="accent1" w:themeShade="BF"/>
        </w:pBdr>
        <w:spacing w:after="0"/>
        <w:jc w:val="both"/>
        <w:rPr>
          <w:b/>
          <w:i/>
          <w:iCs/>
          <w:color w:val="808080" w:themeColor="background1" w:themeShade="80"/>
          <w:u w:val="single"/>
          <w:lang w:val="es-MX"/>
        </w:rPr>
      </w:pPr>
      <w:r w:rsidRPr="005A0F69">
        <w:rPr>
          <w:b/>
          <w:i/>
          <w:iCs/>
          <w:color w:val="808080" w:themeColor="background1" w:themeShade="80"/>
          <w:u w:val="single"/>
          <w:lang w:val="es-ES"/>
        </w:rPr>
        <w:t xml:space="preserve">Este cuadro y </w:t>
      </w:r>
      <w:r w:rsidR="00950CAA" w:rsidRPr="005A0F69">
        <w:rPr>
          <w:b/>
          <w:i/>
          <w:iCs/>
          <w:color w:val="808080" w:themeColor="background1" w:themeShade="80"/>
          <w:u w:val="single"/>
          <w:lang w:val="es-ES"/>
        </w:rPr>
        <w:t xml:space="preserve">todas </w:t>
      </w:r>
      <w:r w:rsidRPr="005A0F69">
        <w:rPr>
          <w:b/>
          <w:i/>
          <w:iCs/>
          <w:color w:val="808080" w:themeColor="background1" w:themeShade="80"/>
          <w:u w:val="single"/>
          <w:lang w:val="es-ES"/>
        </w:rPr>
        <w:t>l</w:t>
      </w:r>
      <w:r w:rsidRPr="005A0F69">
        <w:rPr>
          <w:b/>
          <w:i/>
          <w:iCs/>
          <w:color w:val="808080" w:themeColor="background1" w:themeShade="80"/>
          <w:u w:val="single"/>
          <w:lang w:val="es-MX"/>
        </w:rPr>
        <w:t>as instrucciones en letra gris cursiva</w:t>
      </w:r>
      <w:r w:rsidR="00950CAA" w:rsidRPr="005A0F69">
        <w:rPr>
          <w:b/>
          <w:i/>
          <w:iCs/>
          <w:color w:val="808080" w:themeColor="background1" w:themeShade="80"/>
          <w:u w:val="single"/>
          <w:lang w:val="es-MX"/>
        </w:rPr>
        <w:t xml:space="preserve"> del documento</w:t>
      </w:r>
      <w:r w:rsidRPr="005A0F69">
        <w:rPr>
          <w:b/>
          <w:i/>
          <w:iCs/>
          <w:color w:val="808080" w:themeColor="background1" w:themeShade="80"/>
          <w:u w:val="single"/>
          <w:lang w:val="es-MX"/>
        </w:rPr>
        <w:t xml:space="preserve"> </w:t>
      </w:r>
      <w:r w:rsidR="00950CAA" w:rsidRPr="005A0F69">
        <w:rPr>
          <w:b/>
          <w:i/>
          <w:iCs/>
          <w:color w:val="808080" w:themeColor="background1" w:themeShade="80"/>
          <w:u w:val="single"/>
          <w:lang w:val="es-MX"/>
        </w:rPr>
        <w:t>deben</w:t>
      </w:r>
      <w:r w:rsidRPr="005A0F69">
        <w:rPr>
          <w:b/>
          <w:i/>
          <w:iCs/>
          <w:color w:val="808080" w:themeColor="background1" w:themeShade="80"/>
          <w:u w:val="single"/>
          <w:lang w:val="es-MX"/>
        </w:rPr>
        <w:t xml:space="preserve"> eliminarse una vez completado el informe.</w:t>
      </w:r>
    </w:p>
    <w:p w14:paraId="5103445E" w14:textId="77777777" w:rsidR="00993354" w:rsidRDefault="00993354" w:rsidP="00A00EDB">
      <w:pPr>
        <w:spacing w:after="0"/>
        <w:rPr>
          <w:rFonts w:eastAsia="Times New Roman"/>
          <w:lang w:eastAsia="es-UY"/>
        </w:rPr>
      </w:pPr>
    </w:p>
    <w:tbl>
      <w:tblPr>
        <w:tblStyle w:val="Tablaconcuadrcula"/>
        <w:tblW w:w="5000" w:type="pct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4247"/>
        <w:gridCol w:w="4247"/>
      </w:tblGrid>
      <w:tr w:rsidR="00993354" w:rsidRPr="00680B03" w14:paraId="1B884010" w14:textId="77777777" w:rsidTr="005A0F69">
        <w:trPr>
          <w:trHeight w:val="414"/>
        </w:trPr>
        <w:tc>
          <w:tcPr>
            <w:tcW w:w="2500" w:type="pct"/>
            <w:shd w:val="clear" w:color="auto" w:fill="D9D9D9" w:themeFill="background1" w:themeFillShade="D9"/>
          </w:tcPr>
          <w:p w14:paraId="3C9F9BDF" w14:textId="77777777" w:rsidR="00993354" w:rsidRDefault="00993354" w:rsidP="0017240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Nombre de la MMEE</w:t>
            </w:r>
          </w:p>
          <w:p w14:paraId="522B9E1D" w14:textId="4CBAAEAE" w:rsidR="00993354" w:rsidRPr="00993354" w:rsidRDefault="009D12F0" w:rsidP="009D12F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18"/>
                <w:szCs w:val="18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Debe ser b</w:t>
            </w:r>
            <w:r w:rsidR="00993354" w:rsidRPr="00993354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reve y que permita una clara caracterización de la MMEE. Debe coincidir con el del </w:t>
            </w:r>
            <w:r w:rsidR="00EC7869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f</w:t>
            </w:r>
            <w:r w:rsidR="00993354" w:rsidRPr="00993354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ormulario de postulación  </w:t>
            </w:r>
          </w:p>
        </w:tc>
        <w:tc>
          <w:tcPr>
            <w:tcW w:w="2500" w:type="pct"/>
            <w:vAlign w:val="center"/>
          </w:tcPr>
          <w:p w14:paraId="6E5DB226" w14:textId="77777777" w:rsidR="00993354" w:rsidRPr="00950CAA" w:rsidRDefault="00993354" w:rsidP="00331A1F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680B03" w:rsidRPr="00680B03" w14:paraId="1E59F0CD" w14:textId="77777777" w:rsidTr="005A0F69">
        <w:trPr>
          <w:trHeight w:val="408"/>
        </w:trPr>
        <w:tc>
          <w:tcPr>
            <w:tcW w:w="2500" w:type="pct"/>
            <w:shd w:val="clear" w:color="auto" w:fill="D9D9D9" w:themeFill="background1" w:themeFillShade="D9"/>
          </w:tcPr>
          <w:p w14:paraId="632E8803" w14:textId="30CC29B8" w:rsidR="00680B03" w:rsidRPr="00EC314D" w:rsidRDefault="001F1E10" w:rsidP="009D12F0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Razón Social</w:t>
            </w:r>
            <w:r w:rsidR="00E37E50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del postulante</w:t>
            </w:r>
          </w:p>
        </w:tc>
        <w:tc>
          <w:tcPr>
            <w:tcW w:w="2500" w:type="pct"/>
            <w:vAlign w:val="center"/>
          </w:tcPr>
          <w:p w14:paraId="0B24D05B" w14:textId="65CFFC0A" w:rsidR="00680B03" w:rsidRPr="00950CAA" w:rsidRDefault="00680B03" w:rsidP="001F1E10">
            <w:pPr>
              <w:spacing w:after="0" w:line="48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E37E50" w:rsidRPr="00680B03" w14:paraId="691814D1" w14:textId="77777777" w:rsidTr="005A0F69">
        <w:trPr>
          <w:trHeight w:val="414"/>
        </w:trPr>
        <w:tc>
          <w:tcPr>
            <w:tcW w:w="2500" w:type="pct"/>
            <w:shd w:val="clear" w:color="auto" w:fill="D9D9D9" w:themeFill="background1" w:themeFillShade="D9"/>
          </w:tcPr>
          <w:p w14:paraId="14CD043A" w14:textId="3F7936B7" w:rsidR="00E37E50" w:rsidRDefault="009D12F0" w:rsidP="0017240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Instalación/es</w:t>
            </w:r>
            <w:r w:rsidR="00E37E50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donde se implementó la MMEE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y Departamento</w:t>
            </w:r>
          </w:p>
          <w:p w14:paraId="4E362B47" w14:textId="3FDEBEB6" w:rsidR="009D12F0" w:rsidRPr="00EC314D" w:rsidRDefault="000D105E" w:rsidP="0017240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Indique nombre/s de las instalaciones. </w:t>
            </w:r>
            <w:r w:rsidR="009D12F0" w:rsidRPr="00EC7869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En el caso de </w:t>
            </w:r>
            <w:r w:rsidR="009D12F0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más de 10 instalaciones, indique sólo la cantidad y </w:t>
            </w:r>
            <w:r w:rsidR="000349E8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 xml:space="preserve">tipo y </w:t>
            </w:r>
            <w:r w:rsidR="009D12F0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18"/>
                <w:szCs w:val="18"/>
                <w:lang w:eastAsia="es-UY"/>
              </w:rPr>
              <w:t>Departamento/s. Los nombres deben ir en el formulario de postulación.</w:t>
            </w:r>
          </w:p>
        </w:tc>
        <w:tc>
          <w:tcPr>
            <w:tcW w:w="2500" w:type="pct"/>
            <w:vAlign w:val="center"/>
          </w:tcPr>
          <w:p w14:paraId="0F271332" w14:textId="77777777" w:rsidR="00E37E50" w:rsidRPr="00950CAA" w:rsidRDefault="00E37E50" w:rsidP="001F1E10">
            <w:pPr>
              <w:spacing w:after="0" w:line="48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827D0B" w:rsidRPr="00680B03" w14:paraId="2DFA857A" w14:textId="77777777" w:rsidTr="005A0F69">
        <w:trPr>
          <w:trHeight w:val="414"/>
        </w:trPr>
        <w:tc>
          <w:tcPr>
            <w:tcW w:w="2500" w:type="pct"/>
            <w:shd w:val="clear" w:color="auto" w:fill="D9D9D9" w:themeFill="background1" w:themeFillShade="D9"/>
          </w:tcPr>
          <w:p w14:paraId="74E15FA9" w14:textId="47769077" w:rsidR="00827D0B" w:rsidRPr="00993354" w:rsidRDefault="00827D0B" w:rsidP="00076C1B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18"/>
                <w:szCs w:val="18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Opción de </w:t>
            </w:r>
            <w:r w:rsidR="000349E8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IPMVP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51FBF4C" w14:textId="77777777" w:rsidR="00827D0B" w:rsidRPr="00950CAA" w:rsidRDefault="00827D0B" w:rsidP="00617B26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9E57FD" w:rsidRPr="00680B03" w14:paraId="03CA5132" w14:textId="77777777" w:rsidTr="005A0F69">
        <w:trPr>
          <w:trHeight w:val="438"/>
        </w:trPr>
        <w:tc>
          <w:tcPr>
            <w:tcW w:w="2500" w:type="pct"/>
            <w:shd w:val="clear" w:color="auto" w:fill="D9D9D9" w:themeFill="background1" w:themeFillShade="D9"/>
          </w:tcPr>
          <w:p w14:paraId="0D33A4D8" w14:textId="1D68AA2B" w:rsidR="009E57FD" w:rsidRPr="00EC314D" w:rsidRDefault="009E57FD" w:rsidP="0017240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Fecha de</w:t>
            </w:r>
            <w:r w:rsidR="00827D0B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</w:t>
            </w:r>
            <w:r w:rsidR="00E37E50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elaboración </w:t>
            </w:r>
            <w:r w:rsidR="00827D0B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de</w:t>
            </w:r>
            <w:r w:rsidRPr="00EC314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l</w:t>
            </w:r>
            <w:r w:rsidR="00E37E50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Plan de M&amp;V</w:t>
            </w:r>
            <w:r w:rsidR="006107F7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</w:t>
            </w:r>
            <w:r w:rsidR="006107F7" w:rsidRPr="00EF35BE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(dd/mm/aaaa)</w:t>
            </w:r>
          </w:p>
        </w:tc>
        <w:tc>
          <w:tcPr>
            <w:tcW w:w="2500" w:type="pct"/>
            <w:vAlign w:val="center"/>
          </w:tcPr>
          <w:p w14:paraId="11479FCE" w14:textId="13E0EDBE" w:rsidR="009E57FD" w:rsidRPr="00950CAA" w:rsidRDefault="009E57FD" w:rsidP="001F1E10">
            <w:pPr>
              <w:spacing w:after="0" w:line="48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950CAA" w:rsidRPr="00680B03" w14:paraId="055E0E1E" w14:textId="77777777" w:rsidTr="005A0F69">
        <w:trPr>
          <w:trHeight w:val="438"/>
        </w:trPr>
        <w:tc>
          <w:tcPr>
            <w:tcW w:w="2500" w:type="pct"/>
            <w:shd w:val="clear" w:color="auto" w:fill="D9D9D9" w:themeFill="background1" w:themeFillShade="D9"/>
          </w:tcPr>
          <w:p w14:paraId="4F0C39B5" w14:textId="732C0937" w:rsidR="00950CAA" w:rsidRPr="00EC314D" w:rsidRDefault="00950CAA" w:rsidP="0017240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Nombre del Agente Certificador</w:t>
            </w:r>
            <w:r w:rsidR="009D12F0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(si aplica)</w:t>
            </w:r>
          </w:p>
        </w:tc>
        <w:tc>
          <w:tcPr>
            <w:tcW w:w="2500" w:type="pct"/>
            <w:vAlign w:val="center"/>
          </w:tcPr>
          <w:p w14:paraId="230EAF0B" w14:textId="77777777" w:rsidR="00950CAA" w:rsidRPr="00950CAA" w:rsidRDefault="00950CAA" w:rsidP="001F1E10">
            <w:pPr>
              <w:spacing w:after="0" w:line="48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E37E50" w:rsidRPr="00680B03" w14:paraId="018F0E49" w14:textId="77777777" w:rsidTr="005A0F69">
        <w:trPr>
          <w:trHeight w:val="438"/>
        </w:trPr>
        <w:tc>
          <w:tcPr>
            <w:tcW w:w="2500" w:type="pct"/>
            <w:shd w:val="clear" w:color="auto" w:fill="D9D9D9" w:themeFill="background1" w:themeFillShade="D9"/>
          </w:tcPr>
          <w:p w14:paraId="0ABBF614" w14:textId="67423CE5" w:rsidR="00E37E50" w:rsidRDefault="00527222" w:rsidP="0017240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Responsable del proyecto</w:t>
            </w:r>
          </w:p>
        </w:tc>
        <w:tc>
          <w:tcPr>
            <w:tcW w:w="2500" w:type="pct"/>
            <w:vAlign w:val="center"/>
          </w:tcPr>
          <w:p w14:paraId="67DC17EF" w14:textId="77777777" w:rsidR="00E37E50" w:rsidRPr="00950CAA" w:rsidRDefault="00E37E50" w:rsidP="00E37E50">
            <w:pPr>
              <w:spacing w:after="0" w:line="48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  <w:tr w:rsidR="00E37E50" w:rsidRPr="00680B03" w14:paraId="487E62E6" w14:textId="77777777" w:rsidTr="005A0F69">
        <w:trPr>
          <w:trHeight w:val="438"/>
        </w:trPr>
        <w:tc>
          <w:tcPr>
            <w:tcW w:w="2500" w:type="pct"/>
            <w:shd w:val="clear" w:color="auto" w:fill="D9D9D9" w:themeFill="background1" w:themeFillShade="D9"/>
          </w:tcPr>
          <w:p w14:paraId="38CB3AB4" w14:textId="3ADF688F" w:rsidR="00E37E50" w:rsidRDefault="00527222" w:rsidP="0017240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Responsable de M&amp;V</w:t>
            </w:r>
          </w:p>
        </w:tc>
        <w:tc>
          <w:tcPr>
            <w:tcW w:w="2500" w:type="pct"/>
            <w:vAlign w:val="center"/>
          </w:tcPr>
          <w:p w14:paraId="6797E022" w14:textId="77777777" w:rsidR="00E37E50" w:rsidRPr="00950CAA" w:rsidRDefault="00E37E50" w:rsidP="00E37E50">
            <w:pPr>
              <w:spacing w:after="0" w:line="480" w:lineRule="auto"/>
              <w:rPr>
                <w:rFonts w:eastAsia="Times New Roman"/>
                <w:b/>
                <w:sz w:val="24"/>
                <w:szCs w:val="24"/>
                <w:lang w:eastAsia="es-UY"/>
              </w:rPr>
            </w:pPr>
          </w:p>
        </w:tc>
      </w:tr>
    </w:tbl>
    <w:p w14:paraId="039996DA" w14:textId="7D408541" w:rsidR="00680B03" w:rsidRDefault="00680B03" w:rsidP="00A00EDB">
      <w:pPr>
        <w:spacing w:after="0"/>
        <w:rPr>
          <w:rFonts w:eastAsia="Times New Roman"/>
          <w:lang w:eastAsia="es-UY"/>
        </w:rPr>
      </w:pPr>
    </w:p>
    <w:p w14:paraId="7CC8A2F1" w14:textId="0DD0710B" w:rsidR="00A73CCA" w:rsidRPr="00A73CCA" w:rsidRDefault="00637442" w:rsidP="00CC1A93">
      <w:pPr>
        <w:spacing w:after="160" w:line="259" w:lineRule="auto"/>
        <w:rPr>
          <w:rFonts w:ascii="Calibri" w:eastAsia="Times New Roman" w:hAnsi="Calibri" w:cs="Times New Roman"/>
          <w:i/>
          <w:iCs/>
          <w:color w:val="808080" w:themeColor="background1" w:themeShade="80"/>
          <w:sz w:val="18"/>
          <w:szCs w:val="18"/>
          <w:lang w:eastAsia="es-UY"/>
        </w:rPr>
      </w:pPr>
      <w:r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br w:type="page"/>
      </w:r>
      <w:r w:rsidR="00A73CCA" w:rsidRPr="00257D3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lastRenderedPageBreak/>
        <w:t>Tabla de contenido</w:t>
      </w:r>
      <w:r w:rsidR="00A73CCA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 </w:t>
      </w:r>
      <w:r w:rsidR="00A73CCA" w:rsidRPr="00A73CCA">
        <w:rPr>
          <w:rFonts w:ascii="Calibri" w:eastAsia="Times New Roman" w:hAnsi="Calibri" w:cs="Times New Roman"/>
          <w:i/>
          <w:iCs/>
          <w:color w:val="808080" w:themeColor="background1" w:themeShade="80"/>
          <w:sz w:val="18"/>
          <w:szCs w:val="18"/>
          <w:lang w:eastAsia="es-UY"/>
        </w:rPr>
        <w:t xml:space="preserve">Actualizar la numeración al final el </w:t>
      </w:r>
      <w:r w:rsidR="00A73CCA">
        <w:rPr>
          <w:rFonts w:ascii="Calibri" w:eastAsia="Times New Roman" w:hAnsi="Calibri" w:cs="Times New Roman"/>
          <w:i/>
          <w:iCs/>
          <w:color w:val="808080" w:themeColor="background1" w:themeShade="80"/>
          <w:sz w:val="18"/>
          <w:szCs w:val="18"/>
          <w:lang w:eastAsia="es-UY"/>
        </w:rPr>
        <w:t>informe</w:t>
      </w:r>
    </w:p>
    <w:p w14:paraId="19285EC3" w14:textId="1B0FA7AF" w:rsidR="00257D3C" w:rsidRDefault="00A73CCA">
      <w:pPr>
        <w:pStyle w:val="TDC1"/>
        <w:rPr>
          <w:noProof/>
          <w:lang w:eastAsia="es-UY"/>
        </w:rPr>
      </w:pPr>
      <w:r>
        <w:rPr>
          <w:rFonts w:eastAsia="Times New Roman" w:cstheme="minorHAnsi"/>
          <w:b/>
          <w:bCs/>
          <w:color w:val="2E74B5" w:themeColor="accent1" w:themeShade="BF"/>
          <w:sz w:val="28"/>
          <w:szCs w:val="28"/>
          <w:lang w:val="es-ES" w:eastAsia="es-UY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>
        <w:rPr>
          <w:rFonts w:eastAsia="Times New Roman" w:cstheme="minorHAnsi"/>
          <w:b/>
          <w:bCs/>
          <w:color w:val="2E74B5" w:themeColor="accent1" w:themeShade="BF"/>
          <w:sz w:val="28"/>
          <w:szCs w:val="28"/>
          <w:lang w:val="es-ES" w:eastAsia="es-UY"/>
          <w14:textOutline w14:w="9525" w14:cap="rnd" w14:cmpd="sng" w14:algn="ctr">
            <w14:noFill/>
            <w14:prstDash w14:val="solid"/>
            <w14:bevel/>
          </w14:textOutline>
        </w:rPr>
        <w:instrText xml:space="preserve"> TOC \o "1-1" \h \z \u </w:instrText>
      </w:r>
      <w:r>
        <w:rPr>
          <w:rFonts w:eastAsia="Times New Roman" w:cstheme="minorHAnsi"/>
          <w:b/>
          <w:bCs/>
          <w:color w:val="2E74B5" w:themeColor="accent1" w:themeShade="BF"/>
          <w:sz w:val="28"/>
          <w:szCs w:val="28"/>
          <w:lang w:val="es-ES" w:eastAsia="es-UY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hyperlink w:anchor="_Toc232694286" w:history="1">
        <w:r w:rsidR="00257D3C" w:rsidRPr="006949F4">
          <w:rPr>
            <w:rStyle w:val="Hipervnculo"/>
            <w:noProof/>
          </w:rPr>
          <w:t>1.</w:t>
        </w:r>
        <w:r w:rsidR="00257D3C">
          <w:rPr>
            <w:noProof/>
            <w:lang w:eastAsia="es-UY"/>
          </w:rPr>
          <w:tab/>
        </w:r>
        <w:r w:rsidR="00257D3C" w:rsidRPr="006949F4">
          <w:rPr>
            <w:rStyle w:val="Hipervnculo"/>
            <w:noProof/>
          </w:rPr>
          <w:t>Descripció</w:t>
        </w:r>
        <w:bookmarkStart w:id="2" w:name="_GoBack"/>
        <w:bookmarkEnd w:id="2"/>
        <w:r w:rsidR="00257D3C" w:rsidRPr="006949F4">
          <w:rPr>
            <w:rStyle w:val="Hipervnculo"/>
            <w:noProof/>
          </w:rPr>
          <w:t>n general de las instalaciones y el proyecto</w:t>
        </w:r>
        <w:r w:rsidR="00257D3C">
          <w:rPr>
            <w:noProof/>
            <w:webHidden/>
          </w:rPr>
          <w:tab/>
        </w:r>
        <w:r w:rsidR="00257D3C">
          <w:rPr>
            <w:noProof/>
            <w:webHidden/>
          </w:rPr>
          <w:fldChar w:fldCharType="begin"/>
        </w:r>
        <w:r w:rsidR="00257D3C">
          <w:rPr>
            <w:noProof/>
            <w:webHidden/>
          </w:rPr>
          <w:instrText xml:space="preserve"> PAGEREF _Toc232694286 \h </w:instrText>
        </w:r>
        <w:r w:rsidR="00257D3C">
          <w:rPr>
            <w:noProof/>
            <w:webHidden/>
          </w:rPr>
        </w:r>
        <w:r w:rsidR="00257D3C"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3</w:t>
        </w:r>
        <w:r w:rsidR="00257D3C">
          <w:rPr>
            <w:noProof/>
            <w:webHidden/>
          </w:rPr>
          <w:fldChar w:fldCharType="end"/>
        </w:r>
      </w:hyperlink>
    </w:p>
    <w:p w14:paraId="3CC81311" w14:textId="2A45CABC" w:rsidR="00257D3C" w:rsidRDefault="00257D3C">
      <w:pPr>
        <w:pStyle w:val="TDC1"/>
        <w:rPr>
          <w:noProof/>
          <w:lang w:eastAsia="es-UY"/>
        </w:rPr>
      </w:pPr>
      <w:hyperlink w:anchor="_Toc232694287" w:history="1">
        <w:r w:rsidRPr="006949F4">
          <w:rPr>
            <w:rStyle w:val="Hipervnculo"/>
            <w:noProof/>
          </w:rPr>
          <w:t>2.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Objetivo de la medida de eficiencia energética (MMEE)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903DCD" w14:textId="7B49A9B7" w:rsidR="00257D3C" w:rsidRDefault="00257D3C">
      <w:pPr>
        <w:pStyle w:val="TDC1"/>
        <w:rPr>
          <w:noProof/>
          <w:lang w:eastAsia="es-UY"/>
        </w:rPr>
      </w:pPr>
      <w:hyperlink w:anchor="_Toc232694288" w:history="1">
        <w:r w:rsidRPr="006949F4">
          <w:rPr>
            <w:rStyle w:val="Hipervnculo"/>
            <w:noProof/>
          </w:rPr>
          <w:t>3.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Opción del IPMVP seleccionada y frontera de medición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9FDE61" w14:textId="3AECA130" w:rsidR="00257D3C" w:rsidRDefault="00257D3C">
      <w:pPr>
        <w:pStyle w:val="TDC1"/>
        <w:rPr>
          <w:noProof/>
          <w:lang w:eastAsia="es-UY"/>
        </w:rPr>
      </w:pPr>
      <w:hyperlink w:anchor="_Toc232694289" w:history="1">
        <w:r w:rsidRPr="006949F4">
          <w:rPr>
            <w:rStyle w:val="Hipervnculo"/>
            <w:rFonts w:cs="Times New Roman"/>
            <w:iCs/>
            <w:noProof/>
          </w:rPr>
          <w:t>4.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La energía del período de línea base y condiciones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230135" w14:textId="015275D7" w:rsidR="00257D3C" w:rsidRDefault="00257D3C">
      <w:pPr>
        <w:pStyle w:val="TDC1"/>
        <w:rPr>
          <w:noProof/>
          <w:lang w:eastAsia="es-UY"/>
        </w:rPr>
      </w:pPr>
      <w:hyperlink w:anchor="_Toc232694290" w:history="1">
        <w:r w:rsidRPr="006949F4">
          <w:rPr>
            <w:rStyle w:val="Hipervnculo"/>
            <w:noProof/>
          </w:rPr>
          <w:t>5.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Requisitos de verificación operacional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F24385" w14:textId="5872D8F3" w:rsidR="00257D3C" w:rsidRDefault="00257D3C">
      <w:pPr>
        <w:pStyle w:val="TDC1"/>
        <w:rPr>
          <w:noProof/>
          <w:lang w:eastAsia="es-UY"/>
        </w:rPr>
      </w:pPr>
      <w:hyperlink w:anchor="_Toc232694291" w:history="1">
        <w:r w:rsidRPr="006949F4">
          <w:rPr>
            <w:rStyle w:val="Hipervnculo"/>
            <w:noProof/>
          </w:rPr>
          <w:t>6.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Período de reporte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815030E" w14:textId="32A97A6E" w:rsidR="00257D3C" w:rsidRDefault="00257D3C">
      <w:pPr>
        <w:pStyle w:val="TDC1"/>
        <w:rPr>
          <w:noProof/>
          <w:lang w:eastAsia="es-UY"/>
        </w:rPr>
      </w:pPr>
      <w:hyperlink w:anchor="_Toc232694292" w:history="1">
        <w:r w:rsidRPr="006949F4">
          <w:rPr>
            <w:rStyle w:val="Hipervnculo"/>
            <w:noProof/>
          </w:rPr>
          <w:t>7.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Base para el ajuste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92323B4" w14:textId="39720DB8" w:rsidR="00257D3C" w:rsidRDefault="00257D3C">
      <w:pPr>
        <w:pStyle w:val="TDC1"/>
        <w:rPr>
          <w:noProof/>
          <w:lang w:eastAsia="es-UY"/>
        </w:rPr>
      </w:pPr>
      <w:hyperlink w:anchor="_Toc232694293" w:history="1">
        <w:r w:rsidRPr="006949F4">
          <w:rPr>
            <w:rStyle w:val="Hipervnculo"/>
            <w:noProof/>
          </w:rPr>
          <w:t>8.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Metodología de cálculo y procedimiento de análisis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41D6E49" w14:textId="768E2413" w:rsidR="00257D3C" w:rsidRDefault="00257D3C">
      <w:pPr>
        <w:pStyle w:val="TDC1"/>
        <w:rPr>
          <w:noProof/>
          <w:lang w:eastAsia="es-UY"/>
        </w:rPr>
      </w:pPr>
      <w:hyperlink w:anchor="_Toc232694294" w:history="1">
        <w:r w:rsidRPr="006949F4">
          <w:rPr>
            <w:rStyle w:val="Hipervnculo"/>
            <w:noProof/>
          </w:rPr>
          <w:t>9.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Ahorro de costos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81C9B59" w14:textId="2CA431A4" w:rsidR="00257D3C" w:rsidRDefault="00257D3C">
      <w:pPr>
        <w:pStyle w:val="TDC1"/>
        <w:rPr>
          <w:noProof/>
          <w:lang w:eastAsia="es-UY"/>
        </w:rPr>
      </w:pPr>
      <w:hyperlink w:anchor="_Toc232694295" w:history="1">
        <w:r w:rsidRPr="006949F4">
          <w:rPr>
            <w:rStyle w:val="Hipervnculo"/>
            <w:noProof/>
          </w:rPr>
          <w:t>10.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Detalles de medición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C805AFC" w14:textId="5A7C46B9" w:rsidR="00257D3C" w:rsidRDefault="00257D3C">
      <w:pPr>
        <w:pStyle w:val="TDC1"/>
        <w:rPr>
          <w:noProof/>
          <w:lang w:eastAsia="es-UY"/>
        </w:rPr>
      </w:pPr>
      <w:hyperlink w:anchor="_Toc232694296" w:history="1">
        <w:r w:rsidRPr="006949F4">
          <w:rPr>
            <w:rStyle w:val="Hipervnculo"/>
            <w:noProof/>
          </w:rPr>
          <w:t>11.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Responsabilidades de supervisión e información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32F2B20" w14:textId="04C210D2" w:rsidR="00257D3C" w:rsidRDefault="00257D3C">
      <w:pPr>
        <w:pStyle w:val="TDC1"/>
        <w:rPr>
          <w:noProof/>
          <w:lang w:eastAsia="es-UY"/>
        </w:rPr>
      </w:pPr>
      <w:hyperlink w:anchor="_Toc232694297" w:history="1">
        <w:r w:rsidRPr="006949F4">
          <w:rPr>
            <w:rStyle w:val="Hipervnculo"/>
            <w:noProof/>
          </w:rPr>
          <w:t>12.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Precisión esperada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396193B" w14:textId="77EC40B8" w:rsidR="00257D3C" w:rsidRDefault="00257D3C">
      <w:pPr>
        <w:pStyle w:val="TDC1"/>
        <w:rPr>
          <w:noProof/>
          <w:lang w:eastAsia="es-UY"/>
        </w:rPr>
      </w:pPr>
      <w:hyperlink w:anchor="_Toc232694298" w:history="1">
        <w:r w:rsidRPr="006949F4">
          <w:rPr>
            <w:rStyle w:val="Hipervnculo"/>
            <w:noProof/>
          </w:rPr>
          <w:t>13.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Presupuesto de M&amp;V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052C586" w14:textId="53EEB300" w:rsidR="00257D3C" w:rsidRDefault="00257D3C">
      <w:pPr>
        <w:pStyle w:val="TDC1"/>
        <w:rPr>
          <w:noProof/>
          <w:lang w:eastAsia="es-UY"/>
        </w:rPr>
      </w:pPr>
      <w:hyperlink w:anchor="_Toc232694299" w:history="1">
        <w:r w:rsidRPr="006949F4">
          <w:rPr>
            <w:rStyle w:val="Hipervnculo"/>
            <w:noProof/>
          </w:rPr>
          <w:t>14.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Formato del reporte de M&amp;V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2709566" w14:textId="0560011E" w:rsidR="00257D3C" w:rsidRDefault="00257D3C">
      <w:pPr>
        <w:pStyle w:val="TDC1"/>
        <w:rPr>
          <w:noProof/>
          <w:lang w:eastAsia="es-UY"/>
        </w:rPr>
      </w:pPr>
      <w:hyperlink w:anchor="_Toc232694300" w:history="1">
        <w:r w:rsidRPr="006949F4">
          <w:rPr>
            <w:rStyle w:val="Hipervnculo"/>
            <w:noProof/>
          </w:rPr>
          <w:t>15.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Garantía de calidad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4203D4D" w14:textId="54B09562" w:rsidR="00257D3C" w:rsidRDefault="00257D3C">
      <w:pPr>
        <w:pStyle w:val="TDC1"/>
        <w:rPr>
          <w:noProof/>
          <w:lang w:eastAsia="es-UY"/>
        </w:rPr>
      </w:pPr>
      <w:hyperlink w:anchor="_Toc232694301" w:history="1">
        <w:r w:rsidRPr="006949F4">
          <w:rPr>
            <w:rStyle w:val="Hipervnculo"/>
            <w:noProof/>
          </w:rPr>
          <w:t>16.</w:t>
        </w:r>
        <w:r>
          <w:rPr>
            <w:noProof/>
            <w:lang w:eastAsia="es-UY"/>
          </w:rPr>
          <w:tab/>
        </w:r>
        <w:r w:rsidRPr="006949F4">
          <w:rPr>
            <w:rStyle w:val="Hipervnculo"/>
            <w:noProof/>
          </w:rPr>
          <w:t>Anexo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_Toc232694301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35A1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CE0409F" w14:textId="4E1F12FD" w:rsidR="005F06A6" w:rsidRPr="00637442" w:rsidRDefault="00A73CCA" w:rsidP="00013C17">
      <w:pPr>
        <w:pStyle w:val="TDC1"/>
        <w:rPr>
          <w:rFonts w:eastAsia="Times New Roman"/>
          <w:lang w:val="es-ES" w:eastAsia="es-UY"/>
        </w:rPr>
      </w:pPr>
      <w:r>
        <w:rPr>
          <w:rFonts w:eastAsia="Times New Roman"/>
          <w:lang w:val="es-ES" w:eastAsia="es-UY"/>
        </w:rPr>
        <w:fldChar w:fldCharType="end"/>
      </w:r>
    </w:p>
    <w:p w14:paraId="02B1FD33" w14:textId="05730448" w:rsidR="00EB4651" w:rsidRDefault="00A73CCA" w:rsidP="00EB4651">
      <w:pPr>
        <w:pStyle w:val="Ttulo1"/>
      </w:pPr>
      <w:r w:rsidRPr="005F06A6">
        <w:br w:type="page"/>
      </w:r>
      <w:bookmarkStart w:id="3" w:name="_Toc232694286"/>
      <w:r w:rsidR="00EB4651" w:rsidRPr="00EB4651">
        <w:lastRenderedPageBreak/>
        <w:t>Descripción general de las instalaciones y el proyecto</w:t>
      </w:r>
      <w:bookmarkEnd w:id="3"/>
    </w:p>
    <w:p w14:paraId="058D16CF" w14:textId="2B05516D" w:rsidR="00B37567" w:rsidRDefault="000D105E" w:rsidP="005A0F6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79639B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Brinde</w:t>
      </w:r>
      <w:r w:rsidR="00202B3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1B44C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una </w:t>
      </w:r>
      <w:r w:rsidR="001B44CE" w:rsidRPr="00527222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 xml:space="preserve">descripción general de la/s instalación/es y </w:t>
      </w:r>
      <w:r w:rsidR="00EB4651" w:rsidRPr="00527222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>el proyecto propuesto</w:t>
      </w:r>
      <w:r w:rsidR="005F7739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>,</w:t>
      </w:r>
      <w:r w:rsidR="00EB4651" w:rsidRPr="00527222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 xml:space="preserve"> junto con una lista de las medidas</w:t>
      </w:r>
      <w:r w:rsidR="00EB4651" w:rsidRPr="00EB465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que son incluidas como parte del proyecto</w:t>
      </w:r>
      <w:r w:rsidR="001B44CE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="00202B30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los antecedentes y 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objetivos</w:t>
      </w:r>
      <w:r w:rsidR="00C85A05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C85A05" w:rsidRPr="00EB465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para la </w:t>
      </w:r>
      <w:r w:rsidR="00C85A05" w:rsidRPr="00527222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>definición del alcance del proyecto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, indicando, si aplica, aspectos no necesariamente vinculados a la energía</w:t>
      </w:r>
      <w:r w:rsid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, </w:t>
      </w:r>
      <w:r w:rsidR="0020080E"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por ejemplo: reducción del consumo de agua, recambio tecnológico, mejora de productividad, etc.</w:t>
      </w:r>
      <w:r w:rsidR="00CA4C22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 w:rsidR="005F7739" w:rsidRPr="006B1EF6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Particularmente en esta sección también debe incluir referencias a cualquier reporte de auditoría energética relevante u otros análisis utilizados para desarrollar el proyecto.</w:t>
      </w:r>
      <w:r w:rsidR="009B060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</w:p>
    <w:p w14:paraId="0050D29E" w14:textId="77777777" w:rsidR="000349E8" w:rsidRPr="00315AD5" w:rsidRDefault="000349E8" w:rsidP="005A0F69">
      <w:pPr>
        <w:rPr>
          <w:rFonts w:eastAsia="Times New Roman"/>
          <w:lang w:eastAsia="es-UY"/>
        </w:rPr>
      </w:pPr>
    </w:p>
    <w:p w14:paraId="6513194F" w14:textId="13605D93" w:rsidR="0020080E" w:rsidRDefault="00C85A05" w:rsidP="00993354">
      <w:pPr>
        <w:pStyle w:val="Ttulo1"/>
      </w:pPr>
      <w:bookmarkStart w:id="4" w:name="_Toc232694287"/>
      <w:r w:rsidRPr="00C85A05">
        <w:t>Objetivo de la medida de eficiencia energética</w:t>
      </w:r>
      <w:r w:rsidR="005A2112">
        <w:t xml:space="preserve"> (MMEE)</w:t>
      </w:r>
      <w:bookmarkEnd w:id="4"/>
    </w:p>
    <w:p w14:paraId="2C6C7BD3" w14:textId="4E8ED733" w:rsidR="005A2112" w:rsidRPr="0079639B" w:rsidRDefault="00743566" w:rsidP="0079639B">
      <w:pPr>
        <w:spacing w:after="100" w:afterAutospacing="1" w:line="240" w:lineRule="auto"/>
        <w:jc w:val="both"/>
        <w:rPr>
          <w:rFonts w:ascii="Calibri" w:eastAsia="Times New Roman" w:hAnsi="Calibri" w:cs="Times New Roman"/>
          <w:i/>
          <w:iCs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C</w:t>
      </w:r>
      <w:r w:rsidRPr="0079639B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omplete la</w:t>
      </w:r>
      <w:r w:rsidR="00BA742A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Pr="0079639B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tabla</w:t>
      </w:r>
      <w:r w:rsidR="00BA742A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s</w:t>
      </w:r>
      <w:r w:rsidRPr="0079639B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debajo con toda la información allí requerida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70"/>
        <w:gridCol w:w="4224"/>
      </w:tblGrid>
      <w:tr w:rsidR="005A2112" w:rsidRPr="00ED7131" w14:paraId="143F525B" w14:textId="77777777" w:rsidTr="005A0F69">
        <w:tc>
          <w:tcPr>
            <w:tcW w:w="4270" w:type="dxa"/>
            <w:shd w:val="clear" w:color="auto" w:fill="D9D9D9" w:themeFill="background1" w:themeFillShade="D9"/>
          </w:tcPr>
          <w:p w14:paraId="6C20619E" w14:textId="5FBC7DC0" w:rsidR="005A2112" w:rsidRPr="005A2112" w:rsidRDefault="005A2112" w:rsidP="005A0F69">
            <w:pPr>
              <w:spacing w:after="0" w:line="240" w:lineRule="auto"/>
              <w:rPr>
                <w:sz w:val="24"/>
                <w:szCs w:val="24"/>
              </w:rPr>
            </w:pPr>
            <w:r w:rsidRPr="005A0F69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Objetivo de la MMEE</w:t>
            </w:r>
          </w:p>
        </w:tc>
        <w:tc>
          <w:tcPr>
            <w:tcW w:w="4224" w:type="dxa"/>
            <w:shd w:val="clear" w:color="auto" w:fill="D9D9D9" w:themeFill="background1" w:themeFillShade="D9"/>
          </w:tcPr>
          <w:p w14:paraId="314DE462" w14:textId="77777777" w:rsidR="005A2112" w:rsidRPr="005A0F69" w:rsidRDefault="005A2112" w:rsidP="005A2112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527222" w:rsidRPr="00ED7131" w14:paraId="246EF8CD" w14:textId="77777777" w:rsidTr="005A0F69">
        <w:tc>
          <w:tcPr>
            <w:tcW w:w="4270" w:type="dxa"/>
            <w:shd w:val="clear" w:color="auto" w:fill="F2F2F2" w:themeFill="background1" w:themeFillShade="F2"/>
          </w:tcPr>
          <w:p w14:paraId="5C471CDD" w14:textId="421410AA" w:rsidR="00527222" w:rsidRPr="005A0F69" w:rsidRDefault="00527222" w:rsidP="005A0F69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5A0F69">
              <w:rPr>
                <w:sz w:val="20"/>
                <w:szCs w:val="20"/>
                <w:lang w:eastAsia="es-UY"/>
              </w:rPr>
              <w:t xml:space="preserve">Descripción técnica de la </w:t>
            </w:r>
            <w:r w:rsidR="000D105E" w:rsidRPr="005A0F69">
              <w:rPr>
                <w:sz w:val="20"/>
                <w:szCs w:val="20"/>
                <w:lang w:eastAsia="es-UY"/>
              </w:rPr>
              <w:t>MMEE</w:t>
            </w:r>
          </w:p>
        </w:tc>
        <w:tc>
          <w:tcPr>
            <w:tcW w:w="4224" w:type="dxa"/>
            <w:shd w:val="clear" w:color="auto" w:fill="auto"/>
          </w:tcPr>
          <w:p w14:paraId="2F2B1FC8" w14:textId="77777777" w:rsidR="00527222" w:rsidRPr="005A0F69" w:rsidRDefault="00527222" w:rsidP="005A0F69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527222" w14:paraId="25594062" w14:textId="77777777" w:rsidTr="005A0F69">
        <w:tc>
          <w:tcPr>
            <w:tcW w:w="4270" w:type="dxa"/>
            <w:shd w:val="clear" w:color="auto" w:fill="F2F2F2" w:themeFill="background1" w:themeFillShade="F2"/>
          </w:tcPr>
          <w:p w14:paraId="7D68BE21" w14:textId="16D015F6" w:rsidR="00527222" w:rsidRPr="00076C1B" w:rsidRDefault="00527222" w:rsidP="005A0F69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5A0F69">
              <w:rPr>
                <w:sz w:val="20"/>
                <w:szCs w:val="20"/>
                <w:lang w:eastAsia="es-UY"/>
              </w:rPr>
              <w:t>Fecha prevista de implementación</w:t>
            </w:r>
          </w:p>
        </w:tc>
        <w:tc>
          <w:tcPr>
            <w:tcW w:w="4224" w:type="dxa"/>
          </w:tcPr>
          <w:p w14:paraId="3652E649" w14:textId="77777777" w:rsidR="00527222" w:rsidRPr="003400A7" w:rsidRDefault="00527222" w:rsidP="005A0F69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527222" w14:paraId="38C5F1E6" w14:textId="77777777" w:rsidTr="005A0F69">
        <w:tc>
          <w:tcPr>
            <w:tcW w:w="4270" w:type="dxa"/>
            <w:shd w:val="clear" w:color="auto" w:fill="F2F2F2" w:themeFill="background1" w:themeFillShade="F2"/>
          </w:tcPr>
          <w:p w14:paraId="21481FAD" w14:textId="47E74DCB" w:rsidR="00527222" w:rsidRPr="005A0F69" w:rsidRDefault="00637442" w:rsidP="005A0F69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5A0F69">
              <w:rPr>
                <w:sz w:val="20"/>
                <w:szCs w:val="20"/>
                <w:lang w:eastAsia="es-UY"/>
              </w:rPr>
              <w:t>Ahorro previsto estimado en unidades de energía (tep</w:t>
            </w:r>
            <w:r w:rsidR="000D105E" w:rsidRPr="005A0F69">
              <w:rPr>
                <w:sz w:val="20"/>
                <w:szCs w:val="20"/>
                <w:lang w:eastAsia="es-UY"/>
              </w:rPr>
              <w:t>/año</w:t>
            </w:r>
            <w:r w:rsidRPr="005A0F69">
              <w:rPr>
                <w:sz w:val="20"/>
                <w:szCs w:val="20"/>
                <w:lang w:eastAsia="es-UY"/>
              </w:rPr>
              <w:t>)</w:t>
            </w:r>
          </w:p>
        </w:tc>
        <w:tc>
          <w:tcPr>
            <w:tcW w:w="4224" w:type="dxa"/>
          </w:tcPr>
          <w:p w14:paraId="66F3F9E0" w14:textId="77777777" w:rsidR="00527222" w:rsidRPr="00076C1B" w:rsidRDefault="00527222" w:rsidP="005A0F69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637442" w14:paraId="0B755B39" w14:textId="77777777" w:rsidTr="005A0F69">
        <w:tc>
          <w:tcPr>
            <w:tcW w:w="4270" w:type="dxa"/>
            <w:shd w:val="clear" w:color="auto" w:fill="F2F2F2" w:themeFill="background1" w:themeFillShade="F2"/>
          </w:tcPr>
          <w:p w14:paraId="14467CBD" w14:textId="0FA02CE8" w:rsidR="00637442" w:rsidRPr="005A0F69" w:rsidRDefault="00637442" w:rsidP="005A0F69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5A0F69">
              <w:rPr>
                <w:sz w:val="20"/>
                <w:szCs w:val="20"/>
                <w:lang w:eastAsia="es-UY"/>
              </w:rPr>
              <w:t>Ahorro previsto estimado en porcentaje sobre la fuente de la línea base</w:t>
            </w:r>
            <w:r w:rsidR="00743566" w:rsidRPr="005A0F69">
              <w:rPr>
                <w:sz w:val="20"/>
                <w:szCs w:val="20"/>
                <w:lang w:eastAsia="es-UY"/>
              </w:rPr>
              <w:t xml:space="preserve"> (%)</w:t>
            </w:r>
          </w:p>
        </w:tc>
        <w:tc>
          <w:tcPr>
            <w:tcW w:w="4224" w:type="dxa"/>
          </w:tcPr>
          <w:p w14:paraId="6F2C2431" w14:textId="77777777" w:rsidR="00637442" w:rsidRPr="00076C1B" w:rsidRDefault="00637442" w:rsidP="005A0F69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2BFE8908" w14:textId="00542775" w:rsidR="00C85A05" w:rsidRDefault="00C85A05" w:rsidP="001454CA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p w14:paraId="532DA2DF" w14:textId="1DA353A9" w:rsidR="009B060D" w:rsidRPr="00EC314D" w:rsidRDefault="009B060D" w:rsidP="009B060D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Incluya información d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el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o los equipos sustituidos (parcial o totalmente), y/o </w:t>
      </w:r>
      <w:r w:rsidRPr="00EC314D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 serían instalados bajo un escen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ario "business as usual" (BAU), según los requisitos de las bases y de los equipos de la MMEE. En todos los casos de sustitución de equipos se deben caracterizar los equipos previamente instalados y si aplica (según las bases), los equipos del BAU. </w:t>
      </w:r>
    </w:p>
    <w:p w14:paraId="377A5E83" w14:textId="77777777" w:rsidR="009B060D" w:rsidRDefault="009B060D" w:rsidP="001454CA">
      <w:pPr>
        <w:spacing w:after="0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1"/>
        <w:gridCol w:w="4233"/>
      </w:tblGrid>
      <w:tr w:rsidR="00BA742A" w:rsidRPr="00ED7131" w14:paraId="2F4EDA9E" w14:textId="77777777" w:rsidTr="009B060D">
        <w:tc>
          <w:tcPr>
            <w:tcW w:w="4261" w:type="dxa"/>
            <w:shd w:val="clear" w:color="auto" w:fill="D9D9D9" w:themeFill="background1" w:themeFillShade="D9"/>
          </w:tcPr>
          <w:p w14:paraId="5A1AAEB5" w14:textId="1ABE36D0" w:rsidR="00BA742A" w:rsidRPr="00ED7131" w:rsidRDefault="00BA742A" w:rsidP="00FF4EBA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Equipo</w:t>
            </w:r>
            <w:r w:rsidR="009B060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/</w:t>
            </w: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s 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previamente instalado</w:t>
            </w:r>
            <w:r w:rsidR="009B060D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/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s </w:t>
            </w:r>
          </w:p>
        </w:tc>
        <w:tc>
          <w:tcPr>
            <w:tcW w:w="4233" w:type="dxa"/>
            <w:shd w:val="clear" w:color="auto" w:fill="D9D9D9" w:themeFill="background1" w:themeFillShade="D9"/>
          </w:tcPr>
          <w:p w14:paraId="4CAD4C24" w14:textId="77777777" w:rsidR="00BA742A" w:rsidRPr="005A0F69" w:rsidRDefault="00BA742A" w:rsidP="00FF4EBA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BA742A" w:rsidRPr="00ED7131" w14:paraId="443ED974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7F25BB8F" w14:textId="77777777" w:rsidR="00BA742A" w:rsidRPr="00ED7131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29116C">
              <w:rPr>
                <w:sz w:val="20"/>
                <w:szCs w:val="20"/>
                <w:lang w:eastAsia="es-UY"/>
              </w:rPr>
              <w:t>Nombre</w:t>
            </w:r>
          </w:p>
        </w:tc>
        <w:tc>
          <w:tcPr>
            <w:tcW w:w="4233" w:type="dxa"/>
            <w:shd w:val="clear" w:color="auto" w:fill="auto"/>
          </w:tcPr>
          <w:p w14:paraId="659946D2" w14:textId="77777777" w:rsidR="00BA742A" w:rsidRPr="005A0F69" w:rsidRDefault="00BA742A" w:rsidP="00FF4EBA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BA742A" w14:paraId="7375A8C7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3A2917F3" w14:textId="77777777" w:rsidR="00BA742A" w:rsidRPr="00ED7131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 xml:space="preserve">Cantidad </w:t>
            </w:r>
          </w:p>
        </w:tc>
        <w:tc>
          <w:tcPr>
            <w:tcW w:w="4233" w:type="dxa"/>
          </w:tcPr>
          <w:p w14:paraId="558892D4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709C2F8B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03D8CB5D" w14:textId="77777777" w:rsidR="00BA742A" w:rsidRPr="00ED7131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233" w:type="dxa"/>
          </w:tcPr>
          <w:p w14:paraId="2EFE6602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54D86CB7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32D8D903" w14:textId="77777777" w:rsidR="00BA742A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233" w:type="dxa"/>
          </w:tcPr>
          <w:p w14:paraId="440A291F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4151876D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0DCF9C40" w14:textId="77777777" w:rsidR="00BA742A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(kW)</w:t>
            </w:r>
          </w:p>
        </w:tc>
        <w:tc>
          <w:tcPr>
            <w:tcW w:w="4233" w:type="dxa"/>
          </w:tcPr>
          <w:p w14:paraId="70A9E8B6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3864AA97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6FC53D6E" w14:textId="77777777" w:rsidR="00BA742A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</w:t>
            </w:r>
          </w:p>
        </w:tc>
        <w:tc>
          <w:tcPr>
            <w:tcW w:w="4233" w:type="dxa"/>
          </w:tcPr>
          <w:p w14:paraId="7CD2A72F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1AD6CD40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08F127B8" w14:textId="77777777" w:rsidR="00BA742A" w:rsidRPr="00ED7131" w:rsidRDefault="00BA742A" w:rsidP="00FF4EBA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t xml:space="preserve">Fecha </w:t>
            </w:r>
            <w:r>
              <w:rPr>
                <w:sz w:val="20"/>
                <w:szCs w:val="20"/>
                <w:lang w:eastAsia="es-UY"/>
              </w:rPr>
              <w:t xml:space="preserve">o año </w:t>
            </w:r>
            <w:r w:rsidRPr="00ED7131">
              <w:rPr>
                <w:sz w:val="20"/>
                <w:szCs w:val="20"/>
                <w:lang w:eastAsia="es-UY"/>
              </w:rPr>
              <w:t>de inicio de operación</w:t>
            </w:r>
          </w:p>
        </w:tc>
        <w:tc>
          <w:tcPr>
            <w:tcW w:w="4233" w:type="dxa"/>
          </w:tcPr>
          <w:p w14:paraId="268D6E8D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1066AFFE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3D8CC24D" w14:textId="77777777" w:rsidR="00BA742A" w:rsidRPr="00ED7131" w:rsidRDefault="00BA742A" w:rsidP="00FF4EBA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t>Años de uso</w:t>
            </w:r>
          </w:p>
        </w:tc>
        <w:tc>
          <w:tcPr>
            <w:tcW w:w="4233" w:type="dxa"/>
          </w:tcPr>
          <w:p w14:paraId="5C06EAB3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1B3EC8FB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4E7A6A61" w14:textId="77777777" w:rsidR="00BA742A" w:rsidRPr="00ED7131" w:rsidRDefault="00BA742A" w:rsidP="00FF4EBA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t>Condiciones de uso (horas/día, días/año, etc.)</w:t>
            </w:r>
          </w:p>
        </w:tc>
        <w:tc>
          <w:tcPr>
            <w:tcW w:w="4233" w:type="dxa"/>
          </w:tcPr>
          <w:p w14:paraId="494FF38A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2B7BBE3E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52B10279" w14:textId="77777777" w:rsidR="00BA742A" w:rsidRDefault="00BA742A" w:rsidP="00FF4EBA">
            <w:pPr>
              <w:spacing w:after="0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</w:p>
        </w:tc>
        <w:tc>
          <w:tcPr>
            <w:tcW w:w="4233" w:type="dxa"/>
          </w:tcPr>
          <w:p w14:paraId="6BB8CC1F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:rsidRPr="00ED7131" w14:paraId="5A008234" w14:textId="77777777" w:rsidTr="009B060D">
        <w:tc>
          <w:tcPr>
            <w:tcW w:w="4261" w:type="dxa"/>
            <w:shd w:val="clear" w:color="auto" w:fill="D9D9D9" w:themeFill="background1" w:themeFillShade="D9"/>
          </w:tcPr>
          <w:p w14:paraId="453E2977" w14:textId="4C4494D2" w:rsidR="00BA742A" w:rsidRPr="00ED7131" w:rsidRDefault="00BA742A" w:rsidP="00FF4EBA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Equipo</w:t>
            </w:r>
            <w:r w:rsidR="00F10EE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/</w:t>
            </w:r>
            <w:r w:rsidRPr="00ED713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s 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del BAU </w:t>
            </w:r>
            <w:r w:rsidR="00F10EE1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(si aplica)</w:t>
            </w:r>
          </w:p>
        </w:tc>
        <w:tc>
          <w:tcPr>
            <w:tcW w:w="4233" w:type="dxa"/>
            <w:shd w:val="clear" w:color="auto" w:fill="D9D9D9" w:themeFill="background1" w:themeFillShade="D9"/>
          </w:tcPr>
          <w:p w14:paraId="7CC98501" w14:textId="77553E19" w:rsidR="00BA742A" w:rsidRPr="005A0F69" w:rsidRDefault="00F10EE1" w:rsidP="00FF4EBA">
            <w:pPr>
              <w:spacing w:after="0" w:line="240" w:lineRule="auto"/>
              <w:rPr>
                <w:rFonts w:eastAsia="Times New Roman"/>
                <w:i/>
                <w:color w:val="2E74B5" w:themeColor="accent1" w:themeShade="BF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i/>
                <w:color w:val="7F7F7F" w:themeColor="text1" w:themeTint="80"/>
                <w:sz w:val="20"/>
                <w:szCs w:val="20"/>
                <w:lang w:eastAsia="es-UY"/>
              </w:rPr>
              <w:t>Si no aplica BAU, puede remover esta sección de la tabla</w:t>
            </w:r>
          </w:p>
        </w:tc>
      </w:tr>
      <w:tr w:rsidR="00BA742A" w:rsidRPr="00ED7131" w14:paraId="10B6C01E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608FF50E" w14:textId="77777777" w:rsidR="00BA742A" w:rsidRPr="00ED7131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29116C">
              <w:rPr>
                <w:sz w:val="20"/>
                <w:szCs w:val="20"/>
                <w:lang w:eastAsia="es-UY"/>
              </w:rPr>
              <w:t>Nombre</w:t>
            </w:r>
          </w:p>
        </w:tc>
        <w:tc>
          <w:tcPr>
            <w:tcW w:w="4233" w:type="dxa"/>
            <w:shd w:val="clear" w:color="auto" w:fill="auto"/>
          </w:tcPr>
          <w:p w14:paraId="0DB91712" w14:textId="77777777" w:rsidR="00BA742A" w:rsidRPr="005A0F69" w:rsidRDefault="00BA742A" w:rsidP="00FF4EBA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BA742A" w14:paraId="0F425E40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4DF509AD" w14:textId="77777777" w:rsidR="00BA742A" w:rsidRPr="00ED7131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 xml:space="preserve">Cantidad </w:t>
            </w:r>
          </w:p>
        </w:tc>
        <w:tc>
          <w:tcPr>
            <w:tcW w:w="4233" w:type="dxa"/>
          </w:tcPr>
          <w:p w14:paraId="4C811653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7C9A1FC8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0026668A" w14:textId="77777777" w:rsidR="00BA742A" w:rsidRPr="00ED7131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233" w:type="dxa"/>
          </w:tcPr>
          <w:p w14:paraId="5C3872D4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52A2C8EE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3FC2320B" w14:textId="77777777" w:rsidR="00BA742A" w:rsidRDefault="00BA742A" w:rsidP="00FF4EBA">
            <w:pPr>
              <w:tabs>
                <w:tab w:val="left" w:pos="520"/>
              </w:tabs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233" w:type="dxa"/>
          </w:tcPr>
          <w:p w14:paraId="1806A98A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0756B2F0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4A033C56" w14:textId="77777777" w:rsidR="00BA742A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P</w:t>
            </w:r>
            <w:r w:rsidRPr="00453EA4">
              <w:rPr>
                <w:sz w:val="20"/>
                <w:szCs w:val="20"/>
                <w:lang w:eastAsia="es-UY"/>
              </w:rPr>
              <w:t>otencia</w:t>
            </w:r>
            <w:r>
              <w:rPr>
                <w:sz w:val="20"/>
                <w:szCs w:val="20"/>
                <w:lang w:eastAsia="es-UY"/>
              </w:rPr>
              <w:t xml:space="preserve"> (kW)</w:t>
            </w:r>
          </w:p>
        </w:tc>
        <w:tc>
          <w:tcPr>
            <w:tcW w:w="4233" w:type="dxa"/>
          </w:tcPr>
          <w:p w14:paraId="792E7BF7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53ECDC28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241B4C93" w14:textId="77777777" w:rsidR="00BA742A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E</w:t>
            </w:r>
            <w:r w:rsidRPr="00453EA4">
              <w:rPr>
                <w:sz w:val="20"/>
                <w:szCs w:val="20"/>
                <w:lang w:eastAsia="es-UY"/>
              </w:rPr>
              <w:t>ficiencia</w:t>
            </w:r>
          </w:p>
        </w:tc>
        <w:tc>
          <w:tcPr>
            <w:tcW w:w="4233" w:type="dxa"/>
          </w:tcPr>
          <w:p w14:paraId="46555D66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073DF47F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40C6DD06" w14:textId="77777777" w:rsidR="00BA742A" w:rsidRPr="00ED7131" w:rsidRDefault="00BA742A" w:rsidP="00FF4EBA">
            <w:pPr>
              <w:spacing w:after="0" w:line="240" w:lineRule="auto"/>
              <w:jc w:val="both"/>
              <w:rPr>
                <w:sz w:val="20"/>
                <w:szCs w:val="20"/>
                <w:lang w:eastAsia="es-UY"/>
              </w:rPr>
            </w:pPr>
            <w:r w:rsidRPr="00ED7131">
              <w:rPr>
                <w:sz w:val="20"/>
                <w:szCs w:val="20"/>
                <w:lang w:eastAsia="es-UY"/>
              </w:rPr>
              <w:lastRenderedPageBreak/>
              <w:t>Condiciones de uso (horas/día, días/año, etc.)</w:t>
            </w:r>
          </w:p>
        </w:tc>
        <w:tc>
          <w:tcPr>
            <w:tcW w:w="4233" w:type="dxa"/>
          </w:tcPr>
          <w:p w14:paraId="2819F7A3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BA742A" w14:paraId="7093812C" w14:textId="77777777" w:rsidTr="009B060D">
        <w:tc>
          <w:tcPr>
            <w:tcW w:w="4261" w:type="dxa"/>
            <w:shd w:val="clear" w:color="auto" w:fill="F2F2F2" w:themeFill="background1" w:themeFillShade="F2"/>
          </w:tcPr>
          <w:p w14:paraId="6ED95C2A" w14:textId="77777777" w:rsidR="00BA742A" w:rsidRDefault="00BA742A" w:rsidP="00FF4EBA">
            <w:pPr>
              <w:spacing w:after="0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sz w:val="20"/>
                <w:szCs w:val="20"/>
                <w:lang w:eastAsia="es-UY"/>
              </w:rPr>
              <w:t>Otros datos relevantes (si lo considera pertinente):</w:t>
            </w:r>
          </w:p>
        </w:tc>
        <w:tc>
          <w:tcPr>
            <w:tcW w:w="4233" w:type="dxa"/>
          </w:tcPr>
          <w:p w14:paraId="23B1A1A8" w14:textId="77777777" w:rsidR="00BA742A" w:rsidRPr="00076C1B" w:rsidRDefault="00BA742A" w:rsidP="00FF4EBA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9B060D" w:rsidRPr="009B060D" w14:paraId="6FADC9BC" w14:textId="77777777" w:rsidTr="005A0F69">
        <w:tc>
          <w:tcPr>
            <w:tcW w:w="4261" w:type="dxa"/>
            <w:shd w:val="clear" w:color="auto" w:fill="D9D9D9" w:themeFill="background1" w:themeFillShade="D9"/>
          </w:tcPr>
          <w:p w14:paraId="7A74B7A6" w14:textId="4DD0833D" w:rsidR="009B060D" w:rsidRPr="005A0F69" w:rsidRDefault="009B060D" w:rsidP="005A0F69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  <w:r w:rsidRPr="005A0F69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Equipo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/</w:t>
            </w:r>
            <w:r w:rsidRPr="005A0F69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s </w:t>
            </w:r>
            <w:r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>de la MMEE</w:t>
            </w:r>
            <w:r w:rsidRPr="005A0F69"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  <w:t xml:space="preserve"> </w:t>
            </w:r>
          </w:p>
        </w:tc>
        <w:tc>
          <w:tcPr>
            <w:tcW w:w="4233" w:type="dxa"/>
            <w:shd w:val="clear" w:color="auto" w:fill="D9D9D9" w:themeFill="background1" w:themeFillShade="D9"/>
          </w:tcPr>
          <w:p w14:paraId="6AB6537D" w14:textId="77777777" w:rsidR="009B060D" w:rsidRPr="005A0F69" w:rsidRDefault="009B060D" w:rsidP="005A0F69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9B060D" w:rsidRPr="009B060D" w14:paraId="3A120D2A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79211DA4" w14:textId="77777777" w:rsidR="009B060D" w:rsidRPr="00076C1B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>Nombre</w:t>
            </w:r>
          </w:p>
        </w:tc>
        <w:tc>
          <w:tcPr>
            <w:tcW w:w="4233" w:type="dxa"/>
          </w:tcPr>
          <w:p w14:paraId="067B0F99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  <w:tr w:rsidR="009B060D" w:rsidRPr="009B060D" w14:paraId="2523853E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618FE104" w14:textId="77777777" w:rsidR="009B060D" w:rsidRPr="00076C1B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 xml:space="preserve">Cantidad </w:t>
            </w:r>
          </w:p>
        </w:tc>
        <w:tc>
          <w:tcPr>
            <w:tcW w:w="4233" w:type="dxa"/>
          </w:tcPr>
          <w:p w14:paraId="67B851B5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  <w:tr w:rsidR="009B060D" w:rsidRPr="009B060D" w14:paraId="2C391F80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5EBB51FF" w14:textId="77777777" w:rsidR="009B060D" w:rsidRPr="00076C1B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233" w:type="dxa"/>
          </w:tcPr>
          <w:p w14:paraId="53457F7F" w14:textId="3128CB98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  <w:tr w:rsidR="009B060D" w:rsidRPr="009B060D" w14:paraId="20C28C44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267A4EB6" w14:textId="77777777" w:rsidR="009B060D" w:rsidRPr="00076C1B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233" w:type="dxa"/>
          </w:tcPr>
          <w:p w14:paraId="3D2A7475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  <w:tr w:rsidR="009B060D" w:rsidRPr="009B060D" w14:paraId="52035B56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628BC56C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>Potencia (kW)</w:t>
            </w:r>
          </w:p>
        </w:tc>
        <w:tc>
          <w:tcPr>
            <w:tcW w:w="4233" w:type="dxa"/>
          </w:tcPr>
          <w:p w14:paraId="2721AD55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  <w:tr w:rsidR="009B060D" w:rsidRPr="009B060D" w14:paraId="5318F30A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65D3DAB1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>Eficiencia</w:t>
            </w:r>
          </w:p>
        </w:tc>
        <w:tc>
          <w:tcPr>
            <w:tcW w:w="4233" w:type="dxa"/>
          </w:tcPr>
          <w:p w14:paraId="0B799A16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  <w:tr w:rsidR="009B060D" w:rsidRPr="009B060D" w14:paraId="5D7A475A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7F30B78C" w14:textId="77777777" w:rsidR="009B060D" w:rsidRPr="003400A7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>Condiciones d</w:t>
            </w:r>
            <w:r w:rsidRPr="003400A7">
              <w:rPr>
                <w:sz w:val="20"/>
                <w:szCs w:val="20"/>
                <w:lang w:eastAsia="es-UY"/>
              </w:rPr>
              <w:t>e uso (horas/día, días/año, etc.)</w:t>
            </w:r>
          </w:p>
        </w:tc>
        <w:tc>
          <w:tcPr>
            <w:tcW w:w="4233" w:type="dxa"/>
          </w:tcPr>
          <w:p w14:paraId="0AFE6BCD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  <w:tr w:rsidR="009B060D" w:rsidRPr="009B060D" w14:paraId="4018809D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37102428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  <w:r w:rsidRPr="00076C1B">
              <w:rPr>
                <w:sz w:val="20"/>
                <w:szCs w:val="20"/>
                <w:lang w:eastAsia="es-UY"/>
              </w:rPr>
              <w:t>Otros datos relevantes (si lo considera pertinente):</w:t>
            </w:r>
          </w:p>
        </w:tc>
        <w:tc>
          <w:tcPr>
            <w:tcW w:w="4233" w:type="dxa"/>
          </w:tcPr>
          <w:p w14:paraId="0147F1EB" w14:textId="77777777" w:rsidR="009B060D" w:rsidRPr="005A0F69" w:rsidRDefault="009B060D" w:rsidP="005A0F69">
            <w:pPr>
              <w:spacing w:after="0"/>
              <w:rPr>
                <w:sz w:val="20"/>
                <w:szCs w:val="20"/>
                <w:lang w:eastAsia="es-UY"/>
              </w:rPr>
            </w:pPr>
          </w:p>
        </w:tc>
      </w:tr>
    </w:tbl>
    <w:p w14:paraId="5EDBC036" w14:textId="2399D9C6" w:rsidR="00C85A05" w:rsidRPr="005A0F69" w:rsidRDefault="00C85A05" w:rsidP="005A0F69">
      <w:pPr>
        <w:spacing w:after="0"/>
        <w:rPr>
          <w:sz w:val="20"/>
          <w:szCs w:val="20"/>
          <w:lang w:eastAsia="es-UY"/>
        </w:rPr>
      </w:pPr>
    </w:p>
    <w:p w14:paraId="5630B5B1" w14:textId="77777777" w:rsidR="00BA742A" w:rsidRDefault="00BA742A" w:rsidP="005A0F69">
      <w:pPr>
        <w:rPr>
          <w:rFonts w:eastAsia="Times New Roman"/>
          <w:lang w:eastAsia="es-UY"/>
        </w:rPr>
      </w:pPr>
    </w:p>
    <w:p w14:paraId="46506CE5" w14:textId="34C51ED3" w:rsidR="008B153C" w:rsidRPr="008B153C" w:rsidRDefault="008B153C" w:rsidP="008B153C">
      <w:pPr>
        <w:pStyle w:val="Ttulo1"/>
      </w:pPr>
      <w:bookmarkStart w:id="5" w:name="_Toc232694288"/>
      <w:r w:rsidRPr="008B153C">
        <w:t>Opción del IPMVP seleccionada y frontera de medición</w:t>
      </w:r>
      <w:bookmarkEnd w:id="5"/>
    </w:p>
    <w:p w14:paraId="66A3A811" w14:textId="74F4DD0B" w:rsidR="006F6FA4" w:rsidRDefault="006F6FA4" w:rsidP="006F6FA4">
      <w:pPr>
        <w:pStyle w:val="Ttulo2"/>
        <w:rPr>
          <w:rFonts w:eastAsia="Times New Roman"/>
          <w:bCs/>
          <w:lang w:eastAsia="es-UY"/>
        </w:rPr>
      </w:pPr>
      <w:r>
        <w:rPr>
          <w:rFonts w:eastAsia="Times New Roman"/>
          <w:bCs/>
          <w:lang w:eastAsia="es-UY"/>
        </w:rPr>
        <w:t>Frontera de medición</w:t>
      </w:r>
    </w:p>
    <w:p w14:paraId="08113595" w14:textId="0A4DCD6F" w:rsidR="00743566" w:rsidRDefault="006F6FA4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Identifique y describa claramente la </w:t>
      </w:r>
      <w:r w:rsidRPr="008B153C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frontera de medición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utilizada para determina</w:t>
      </w:r>
      <w:r w:rsidR="00BA742A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r 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los ahorros energéticos.</w:t>
      </w:r>
    </w:p>
    <w:p w14:paraId="389A5182" w14:textId="65CED072" w:rsidR="009C0E03" w:rsidRDefault="006F6FA4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Describa la naturaleza de los </w:t>
      </w:r>
      <w:r w:rsidRPr="003672AD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efectos interactivos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que puedan producirse fuera de la fronte</w:t>
      </w:r>
      <w:r w:rsidR="003672A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ra de medición junto con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los posibles impactos </w:t>
      </w:r>
      <w:r w:rsidR="003672A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en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los ahorros estimados</w:t>
      </w:r>
      <w:r w:rsidR="003672A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del proyecto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y las acciones previstas para su tratamiento</w:t>
      </w:r>
      <w:r w:rsidR="003672A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. </w:t>
      </w:r>
      <w:r w:rsidR="003672AD" w:rsidRPr="003672A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Los efectos interactivos cuantificados también deben incluirse en esta sección con la debida justificación.</w:t>
      </w:r>
      <w:r w:rsidR="00DA7889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</w:t>
      </w:r>
    </w:p>
    <w:p w14:paraId="3DCD7FAE" w14:textId="1E4A7C37" w:rsidR="00743566" w:rsidRDefault="00743566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1134"/>
        <w:gridCol w:w="2120"/>
      </w:tblGrid>
      <w:tr w:rsidR="00D55A7B" w:rsidRPr="00C65456" w14:paraId="05D42E0B" w14:textId="77777777" w:rsidTr="005A0F69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1D7DA42" w14:textId="77777777" w:rsidR="00D55A7B" w:rsidRPr="00133234" w:rsidRDefault="00D55A7B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0DCB5D2" w14:textId="77777777" w:rsidR="00D55A7B" w:rsidRPr="00C65456" w:rsidRDefault="00D55A7B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Descripción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E381AB3" w14:textId="77777777" w:rsidR="00D55A7B" w:rsidRPr="00C65456" w:rsidRDefault="00D55A7B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2120" w:type="dxa"/>
            <w:shd w:val="clear" w:color="auto" w:fill="D9D9D9" w:themeFill="background1" w:themeFillShade="D9"/>
            <w:vAlign w:val="center"/>
          </w:tcPr>
          <w:p w14:paraId="0965149B" w14:textId="77777777" w:rsidR="00D55A7B" w:rsidRPr="00C65456" w:rsidRDefault="00D55A7B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Valor </w:t>
            </w:r>
          </w:p>
        </w:tc>
      </w:tr>
      <w:tr w:rsidR="00D55A7B" w:rsidRPr="00FC096B" w14:paraId="44598A24" w14:textId="77777777" w:rsidTr="005A0F69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4F8E0DD" w14:textId="1B9CB183" w:rsidR="00D55A7B" w:rsidRDefault="00DA7889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Efecto interactivo 1</w:t>
            </w:r>
          </w:p>
        </w:tc>
        <w:tc>
          <w:tcPr>
            <w:tcW w:w="2410" w:type="dxa"/>
            <w:vAlign w:val="center"/>
          </w:tcPr>
          <w:p w14:paraId="3AD76623" w14:textId="77777777" w:rsidR="00D55A7B" w:rsidRPr="00FC096B" w:rsidRDefault="00D55A7B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  <w:vAlign w:val="center"/>
          </w:tcPr>
          <w:p w14:paraId="74761D1C" w14:textId="77777777" w:rsidR="00D55A7B" w:rsidRPr="00FC096B" w:rsidRDefault="00D55A7B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  <w:vAlign w:val="center"/>
          </w:tcPr>
          <w:p w14:paraId="7247B78D" w14:textId="77777777" w:rsidR="00D55A7B" w:rsidRPr="00FC096B" w:rsidRDefault="00D55A7B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DA7889" w:rsidRPr="00FC096B" w14:paraId="09A66025" w14:textId="77777777" w:rsidTr="005A0F69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F4AB252" w14:textId="23F8968E" w:rsidR="00DA7889" w:rsidRDefault="00DA7889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Efecto interactivo 2</w:t>
            </w:r>
          </w:p>
        </w:tc>
        <w:tc>
          <w:tcPr>
            <w:tcW w:w="2410" w:type="dxa"/>
            <w:vAlign w:val="center"/>
          </w:tcPr>
          <w:p w14:paraId="6FA7DEDC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  <w:vAlign w:val="center"/>
          </w:tcPr>
          <w:p w14:paraId="161D8D7E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  <w:vAlign w:val="center"/>
          </w:tcPr>
          <w:p w14:paraId="06C9E016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DA7889" w:rsidRPr="00FC096B" w14:paraId="2F462284" w14:textId="77777777" w:rsidTr="005A0F69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01DD9DD" w14:textId="5C490DC6" w:rsidR="00DA7889" w:rsidRDefault="00DA7889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Efecto interactivo 3</w:t>
            </w:r>
          </w:p>
        </w:tc>
        <w:tc>
          <w:tcPr>
            <w:tcW w:w="2410" w:type="dxa"/>
            <w:vAlign w:val="center"/>
          </w:tcPr>
          <w:p w14:paraId="243BD4FE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  <w:vAlign w:val="center"/>
          </w:tcPr>
          <w:p w14:paraId="2666E8B8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  <w:vAlign w:val="center"/>
          </w:tcPr>
          <w:p w14:paraId="54FAA984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2A8C0F71" w14:textId="77777777" w:rsidR="00D55A7B" w:rsidRDefault="00D55A7B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45F7CFFD" w14:textId="77777777" w:rsidR="006B1EF6" w:rsidRPr="008B153C" w:rsidRDefault="006B1EF6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562756B6" w14:textId="7B547FCD" w:rsidR="006F6FA4" w:rsidRDefault="006F6FA4" w:rsidP="006F6FA4">
      <w:pPr>
        <w:pStyle w:val="Ttulo2"/>
        <w:rPr>
          <w:rFonts w:eastAsia="Times New Roman"/>
          <w:bCs/>
          <w:lang w:eastAsia="es-UY"/>
        </w:rPr>
      </w:pPr>
      <w:r>
        <w:rPr>
          <w:rFonts w:eastAsia="Times New Roman"/>
          <w:bCs/>
          <w:lang w:eastAsia="es-UY"/>
        </w:rPr>
        <w:t>Opción del IPMVP</w:t>
      </w:r>
    </w:p>
    <w:p w14:paraId="71B49BAD" w14:textId="7D52212D" w:rsidR="006F6FA4" w:rsidRPr="008B153C" w:rsidRDefault="006F6FA4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Especifique la </w:t>
      </w:r>
      <w:r w:rsidRPr="008B153C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opción de M&amp;V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seleccionada de acuerdo con el IPMVP, indicando la versión, el volumen y la opción aplicable, y justifique su adecuación </w:t>
      </w:r>
      <w:r w:rsidR="009C554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a la medida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.</w:t>
      </w:r>
    </w:p>
    <w:p w14:paraId="738DB239" w14:textId="1B67F3A3" w:rsidR="006F6FA4" w:rsidRDefault="006F6FA4" w:rsidP="006F6FA4">
      <w:pPr>
        <w:pStyle w:val="NormalWeb"/>
        <w:spacing w:before="0" w:beforeAutospacing="0" w:after="240" w:afterAutospacing="0"/>
        <w:jc w:val="both"/>
        <w:rPr>
          <w:rStyle w:val="Textoennegrita"/>
          <w:rFonts w:asciiTheme="minorHAnsi" w:eastAsiaTheme="majorEastAsia" w:hAnsiTheme="minorHAnsi" w:cstheme="minorHAnsi"/>
          <w:color w:val="808080" w:themeColor="background1" w:themeShade="80"/>
        </w:rPr>
      </w:pP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Indique cómo las actividades de 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M&amp;V</w:t>
      </w:r>
      <w:r w:rsidRPr="008B153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propuestas se alinean con la opción de M&amp;V declarada y permiten una determinación adecuada de los ahorros del proyecto.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1"/>
        <w:gridCol w:w="4233"/>
      </w:tblGrid>
      <w:tr w:rsidR="008B153C" w:rsidRPr="00D20378" w14:paraId="5B960E54" w14:textId="77777777" w:rsidTr="005A0F69">
        <w:tc>
          <w:tcPr>
            <w:tcW w:w="4261" w:type="dxa"/>
            <w:shd w:val="clear" w:color="auto" w:fill="D9D9D9" w:themeFill="background1" w:themeFillShade="D9"/>
          </w:tcPr>
          <w:p w14:paraId="08F78DE0" w14:textId="2D94F96F" w:rsidR="008B153C" w:rsidRPr="00D20378" w:rsidRDefault="008B153C" w:rsidP="00D20378">
            <w:pPr>
              <w:spacing w:after="0"/>
              <w:rPr>
                <w:b/>
                <w:color w:val="2E74B5" w:themeColor="accent1" w:themeShade="BF"/>
              </w:rPr>
            </w:pPr>
            <w:r w:rsidRPr="00D20378">
              <w:rPr>
                <w:b/>
                <w:color w:val="2E74B5" w:themeColor="accent1" w:themeShade="BF"/>
              </w:rPr>
              <w:t>Opción del IPMVP y frontera de edición</w:t>
            </w:r>
          </w:p>
        </w:tc>
        <w:tc>
          <w:tcPr>
            <w:tcW w:w="4233" w:type="dxa"/>
            <w:shd w:val="clear" w:color="auto" w:fill="D9D9D9" w:themeFill="background1" w:themeFillShade="D9"/>
          </w:tcPr>
          <w:p w14:paraId="1C0A8B7D" w14:textId="77777777" w:rsidR="008B153C" w:rsidRPr="00D20378" w:rsidRDefault="008B153C" w:rsidP="00D20378">
            <w:pPr>
              <w:spacing w:after="0"/>
              <w:rPr>
                <w:b/>
                <w:color w:val="2E74B5" w:themeColor="accent1" w:themeShade="BF"/>
              </w:rPr>
            </w:pPr>
          </w:p>
        </w:tc>
      </w:tr>
      <w:tr w:rsidR="00E46DEC" w:rsidRPr="000349E8" w14:paraId="363E4C60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2505EA26" w14:textId="1FE45A0E" w:rsidR="00E46DEC" w:rsidRPr="00D20378" w:rsidRDefault="00E46DEC" w:rsidP="00D20378">
            <w:pPr>
              <w:pStyle w:val="NormalWeb"/>
              <w:spacing w:after="0" w:afterAutospacing="0"/>
              <w:rPr>
                <w:rFonts w:asciiTheme="minorHAnsi" w:eastAsiaTheme="minorEastAsia" w:hAnsiTheme="minorHAnsi" w:cstheme="minorBidi"/>
                <w:sz w:val="20"/>
                <w:szCs w:val="20"/>
                <w:lang w:val="es-ES" w:eastAsia="en-US"/>
              </w:rPr>
            </w:pPr>
            <w:r w:rsidRPr="00D20378">
              <w:rPr>
                <w:rFonts w:asciiTheme="minorHAnsi" w:eastAsiaTheme="minorEastAsia" w:hAnsiTheme="minorHAnsi" w:cstheme="minorBidi"/>
                <w:sz w:val="20"/>
                <w:szCs w:val="20"/>
                <w:lang w:val="es-ES" w:eastAsia="en-US"/>
              </w:rPr>
              <w:t>Opción seleccionada (A, B, C o D)</w:t>
            </w:r>
          </w:p>
        </w:tc>
        <w:tc>
          <w:tcPr>
            <w:tcW w:w="4233" w:type="dxa"/>
            <w:shd w:val="clear" w:color="auto" w:fill="auto"/>
          </w:tcPr>
          <w:p w14:paraId="6EF48925" w14:textId="77777777" w:rsidR="00E46DEC" w:rsidRPr="005A0F69" w:rsidRDefault="00E46DEC" w:rsidP="00E46DEC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E46DEC" w:rsidRPr="000349E8" w14:paraId="68F3AF0B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44A2193B" w14:textId="6CC89AF8" w:rsidR="00210B22" w:rsidRPr="005A0F69" w:rsidRDefault="00E46DEC" w:rsidP="00210B22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0"/>
                <w:szCs w:val="20"/>
                <w:lang w:val="es-ES"/>
              </w:rPr>
            </w:pPr>
            <w:r w:rsidRPr="005A0F69">
              <w:rPr>
                <w:rFonts w:asciiTheme="minorHAnsi" w:eastAsiaTheme="minorEastAsia" w:hAnsiTheme="minorHAnsi" w:cstheme="minorBidi"/>
                <w:sz w:val="20"/>
                <w:szCs w:val="20"/>
                <w:lang w:val="es-ES" w:eastAsia="en-US"/>
              </w:rPr>
              <w:t>Motivo justificación de la elección</w:t>
            </w:r>
          </w:p>
          <w:p w14:paraId="0F04C323" w14:textId="19AEBCFC" w:rsidR="00E46DEC" w:rsidRPr="005A0F69" w:rsidRDefault="00185CA6" w:rsidP="00210B2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5A0F69">
              <w:rPr>
                <w:rStyle w:val="Textoennegrita"/>
                <w:rFonts w:asciiTheme="minorHAnsi" w:eastAsiaTheme="majorEastAsia" w:hAnsiTheme="minorHAnsi" w:cstheme="minorHAnsi"/>
                <w:b w:val="0"/>
                <w:i/>
                <w:color w:val="808080" w:themeColor="background1" w:themeShade="80"/>
                <w:sz w:val="20"/>
                <w:szCs w:val="20"/>
              </w:rPr>
              <w:t>Ejemplo:</w:t>
            </w:r>
            <w:r w:rsidRPr="005A0F69">
              <w:rPr>
                <w:rStyle w:val="Textoennegrita"/>
                <w:rFonts w:asciiTheme="minorHAnsi" w:eastAsiaTheme="majorEastAsia" w:hAnsiTheme="minorHAnsi" w:cstheme="minorHAnsi"/>
                <w:i/>
                <w:sz w:val="20"/>
                <w:szCs w:val="20"/>
              </w:rPr>
              <w:t xml:space="preserve"> </w:t>
            </w:r>
            <w:r w:rsidRPr="00076C1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"</w:t>
            </w:r>
            <w:r w:rsidRPr="003400A7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Opción B, debido a que se dispone de medición directa del consumo eléctrico del equipo antes y después de la implementación de la MMEE."</w:t>
            </w:r>
          </w:p>
        </w:tc>
        <w:tc>
          <w:tcPr>
            <w:tcW w:w="4233" w:type="dxa"/>
            <w:shd w:val="clear" w:color="auto" w:fill="auto"/>
          </w:tcPr>
          <w:p w14:paraId="44BEDB66" w14:textId="77777777" w:rsidR="00E46DEC" w:rsidRPr="005A0F69" w:rsidRDefault="00E46DEC" w:rsidP="00E46DEC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74B6645C" w14:textId="77777777" w:rsidR="006F6FA4" w:rsidRPr="006F6FA4" w:rsidRDefault="006F6FA4" w:rsidP="006F6FA4">
      <w:pPr>
        <w:pStyle w:val="Ttulo1"/>
        <w:numPr>
          <w:ilvl w:val="0"/>
          <w:numId w:val="0"/>
        </w:numPr>
        <w:rPr>
          <w:rFonts w:ascii="Calibri" w:hAnsi="Calibri" w:cs="Times New Roman"/>
          <w:i/>
          <w:iCs/>
          <w:color w:val="808080" w:themeColor="background1" w:themeShade="80"/>
          <w:sz w:val="20"/>
          <w:szCs w:val="20"/>
        </w:rPr>
      </w:pPr>
    </w:p>
    <w:p w14:paraId="75216FC6" w14:textId="29D1E7CD" w:rsidR="008B153C" w:rsidRDefault="00B7743B" w:rsidP="00B7743B">
      <w:pPr>
        <w:pStyle w:val="Ttulo1"/>
        <w:rPr>
          <w:rFonts w:ascii="Calibri" w:hAnsi="Calibri" w:cs="Times New Roman"/>
          <w:i/>
          <w:iCs/>
          <w:color w:val="808080" w:themeColor="background1" w:themeShade="80"/>
          <w:sz w:val="20"/>
          <w:szCs w:val="20"/>
        </w:rPr>
      </w:pPr>
      <w:bookmarkStart w:id="6" w:name="_Toc232694289"/>
      <w:r w:rsidRPr="00B7743B">
        <w:t xml:space="preserve">La energía del período de línea base y </w:t>
      </w:r>
      <w:r w:rsidR="0035723B">
        <w:t>c</w:t>
      </w:r>
      <w:r w:rsidRPr="00B7743B">
        <w:t>ondiciones</w:t>
      </w:r>
      <w:bookmarkEnd w:id="6"/>
    </w:p>
    <w:p w14:paraId="6CF2C2BF" w14:textId="66EE007F" w:rsidR="008A376E" w:rsidRDefault="008A376E" w:rsidP="008A376E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8A376E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Esta sección d</w:t>
      </w:r>
      <w:r w:rsidR="008573B5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ebe</w:t>
      </w:r>
      <w:r w:rsidRPr="008A376E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documenta</w:t>
      </w:r>
      <w:r w:rsidR="008573B5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r</w:t>
      </w:r>
      <w:r w:rsidRPr="008A376E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la energía de línea base de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mandada por</w:t>
      </w:r>
      <w:r w:rsidRPr="008A376E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la instalación o el sistema dentro de la frontera de medición, junto con los correspondientes factores que influyen en la energía (por ejemplo,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condiciones de funcionamiento, variables independientes</w:t>
      </w:r>
      <w:r w:rsidRPr="008A376E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y factores estáticos), y debe ser coherente con la opción seleccionada y los datos necesarios para realizar los análisis especificados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.</w:t>
      </w:r>
      <w:r w:rsidR="008573B5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Complete las sub-secciones debajo acorde a ello. </w:t>
      </w:r>
    </w:p>
    <w:p w14:paraId="1412877A" w14:textId="0A9A3BE5" w:rsidR="008A376E" w:rsidRDefault="008A376E" w:rsidP="008A376E">
      <w:pPr>
        <w:pStyle w:val="NormalWeb"/>
        <w:spacing w:before="0" w:beforeAutospacing="0" w:after="0" w:afterAutospacing="0"/>
        <w:jc w:val="both"/>
        <w:rPr>
          <w:rFonts w:ascii="Calibri" w:hAnsi="Calibri"/>
          <w:b/>
          <w:bCs/>
          <w:i/>
          <w:iCs/>
          <w:sz w:val="20"/>
          <w:szCs w:val="20"/>
        </w:rPr>
      </w:pPr>
    </w:p>
    <w:p w14:paraId="59F877C9" w14:textId="22B2F689" w:rsidR="00BA71B6" w:rsidRPr="006B1EF6" w:rsidRDefault="00BA71B6" w:rsidP="00BA71B6">
      <w:pPr>
        <w:pStyle w:val="Ttulo2"/>
        <w:rPr>
          <w:rFonts w:eastAsia="Times New Roman"/>
          <w:bCs/>
          <w:lang w:eastAsia="es-UY"/>
        </w:rPr>
      </w:pPr>
      <w:r w:rsidRPr="006B1EF6">
        <w:rPr>
          <w:rFonts w:eastAsia="Times New Roman"/>
          <w:bCs/>
          <w:lang w:eastAsia="es-UY"/>
        </w:rPr>
        <w:t>Período de línea base</w:t>
      </w:r>
    </w:p>
    <w:p w14:paraId="0DF245A1" w14:textId="6F7A00F0" w:rsidR="00976DE6" w:rsidRDefault="00B6413C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79639B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Complete la tabla debajo con</w:t>
      </w:r>
      <w:r w:rsidR="00976DE6" w:rsidRPr="00976DE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el </w:t>
      </w:r>
      <w:r w:rsidR="00976DE6" w:rsidRPr="001D6BF8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período de línea base</w:t>
      </w:r>
      <w:r w:rsidR="00976DE6" w:rsidRPr="00976DE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, indicando las fechas de inicio y finalización</w:t>
      </w:r>
      <w:r w:rsidR="00323252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.</w:t>
      </w:r>
    </w:p>
    <w:p w14:paraId="3682EB8D" w14:textId="77777777" w:rsidR="00D20378" w:rsidRPr="00976DE6" w:rsidRDefault="00D20378" w:rsidP="00D20378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8"/>
        <w:gridCol w:w="4226"/>
      </w:tblGrid>
      <w:tr w:rsidR="00B67646" w:rsidRPr="00ED7131" w14:paraId="50721206" w14:textId="77777777" w:rsidTr="0079639B">
        <w:tc>
          <w:tcPr>
            <w:tcW w:w="4268" w:type="dxa"/>
            <w:shd w:val="clear" w:color="auto" w:fill="BFBFBF" w:themeFill="background1" w:themeFillShade="BF"/>
          </w:tcPr>
          <w:p w14:paraId="2FC78313" w14:textId="120B9E2D" w:rsidR="00B67646" w:rsidRPr="00013C17" w:rsidRDefault="00B6413C" w:rsidP="00D20378">
            <w:pPr>
              <w:spacing w:after="0"/>
              <w:rPr>
                <w:b/>
              </w:rPr>
            </w:pPr>
            <w:r w:rsidRPr="00013C17">
              <w:rPr>
                <w:b/>
                <w:color w:val="2E74B5" w:themeColor="accent1" w:themeShade="BF"/>
              </w:rPr>
              <w:t>Período de l</w:t>
            </w:r>
            <w:r w:rsidR="00BA71B6" w:rsidRPr="00013C17">
              <w:rPr>
                <w:b/>
                <w:color w:val="2E74B5" w:themeColor="accent1" w:themeShade="BF"/>
              </w:rPr>
              <w:t>ínea base</w:t>
            </w:r>
          </w:p>
        </w:tc>
        <w:tc>
          <w:tcPr>
            <w:tcW w:w="4226" w:type="dxa"/>
            <w:shd w:val="clear" w:color="auto" w:fill="BFBFBF" w:themeFill="background1" w:themeFillShade="BF"/>
          </w:tcPr>
          <w:p w14:paraId="13FC4865" w14:textId="77777777" w:rsidR="00B67646" w:rsidRPr="00ED7131" w:rsidRDefault="00B67646" w:rsidP="00D20378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B67646" w:rsidRPr="00ED7131" w14:paraId="6268D02C" w14:textId="77777777" w:rsidTr="00013C17">
        <w:tc>
          <w:tcPr>
            <w:tcW w:w="4268" w:type="dxa"/>
            <w:shd w:val="clear" w:color="auto" w:fill="F2F2F2" w:themeFill="background1" w:themeFillShade="F2"/>
            <w:vAlign w:val="center"/>
          </w:tcPr>
          <w:p w14:paraId="432A4706" w14:textId="4CA7FBE3" w:rsidR="00B67646" w:rsidRPr="005A0F69" w:rsidRDefault="00882B60" w:rsidP="00D20378">
            <w:pPr>
              <w:tabs>
                <w:tab w:val="left" w:pos="520"/>
              </w:tabs>
              <w:spacing w:before="40" w:after="4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>Fecha de i</w:t>
            </w:r>
            <w:r w:rsidR="00576119" w:rsidRPr="005A0F69">
              <w:rPr>
                <w:sz w:val="20"/>
                <w:szCs w:val="20"/>
                <w:lang w:val="es-ES"/>
              </w:rPr>
              <w:t>nicio</w:t>
            </w:r>
            <w:r w:rsidR="00013C17">
              <w:rPr>
                <w:sz w:val="20"/>
                <w:szCs w:val="20"/>
                <w:lang w:val="es-ES"/>
              </w:rPr>
              <w:t xml:space="preserve"> </w:t>
            </w:r>
            <w:r w:rsidR="00013C17" w:rsidRPr="00013C17">
              <w:rPr>
                <w:i/>
                <w:color w:val="808080" w:themeColor="background1" w:themeShade="80"/>
                <w:sz w:val="20"/>
                <w:szCs w:val="20"/>
                <w:lang w:val="es-ES"/>
              </w:rPr>
              <w:t>(dd/mmm/aaa)</w:t>
            </w:r>
          </w:p>
        </w:tc>
        <w:tc>
          <w:tcPr>
            <w:tcW w:w="4226" w:type="dxa"/>
            <w:shd w:val="clear" w:color="auto" w:fill="auto"/>
            <w:vAlign w:val="center"/>
          </w:tcPr>
          <w:p w14:paraId="47F378A9" w14:textId="77777777" w:rsidR="00B67646" w:rsidRPr="005A0F69" w:rsidRDefault="00B67646" w:rsidP="00D20378">
            <w:pPr>
              <w:spacing w:before="40" w:after="4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576119" w:rsidRPr="00ED7131" w14:paraId="7B688255" w14:textId="77777777" w:rsidTr="00013C17">
        <w:tc>
          <w:tcPr>
            <w:tcW w:w="4268" w:type="dxa"/>
            <w:shd w:val="clear" w:color="auto" w:fill="F2F2F2" w:themeFill="background1" w:themeFillShade="F2"/>
            <w:vAlign w:val="center"/>
          </w:tcPr>
          <w:p w14:paraId="19B40A5D" w14:textId="2D75062D" w:rsidR="00576119" w:rsidRPr="005A0F69" w:rsidRDefault="00576119" w:rsidP="00D20378">
            <w:pPr>
              <w:tabs>
                <w:tab w:val="left" w:pos="520"/>
              </w:tabs>
              <w:spacing w:before="40" w:after="4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>F</w:t>
            </w:r>
            <w:r w:rsidR="00882B60" w:rsidRPr="005A0F69">
              <w:rPr>
                <w:sz w:val="20"/>
                <w:szCs w:val="20"/>
                <w:lang w:val="es-ES"/>
              </w:rPr>
              <w:t>echa de f</w:t>
            </w:r>
            <w:r w:rsidRPr="005A0F69">
              <w:rPr>
                <w:sz w:val="20"/>
                <w:szCs w:val="20"/>
                <w:lang w:val="es-ES"/>
              </w:rPr>
              <w:t>in</w:t>
            </w:r>
            <w:r w:rsidR="00013C17">
              <w:rPr>
                <w:sz w:val="20"/>
                <w:szCs w:val="20"/>
                <w:lang w:val="es-ES"/>
              </w:rPr>
              <w:t xml:space="preserve"> </w:t>
            </w:r>
            <w:r w:rsidR="00013C17" w:rsidRPr="00013C17">
              <w:rPr>
                <w:i/>
                <w:color w:val="808080" w:themeColor="background1" w:themeShade="80"/>
                <w:sz w:val="20"/>
                <w:szCs w:val="20"/>
                <w:lang w:val="es-ES"/>
              </w:rPr>
              <w:t>(dd/mmm/aaa)</w:t>
            </w:r>
          </w:p>
        </w:tc>
        <w:tc>
          <w:tcPr>
            <w:tcW w:w="4226" w:type="dxa"/>
            <w:shd w:val="clear" w:color="auto" w:fill="auto"/>
            <w:vAlign w:val="center"/>
          </w:tcPr>
          <w:p w14:paraId="2AFE5DFD" w14:textId="77777777" w:rsidR="00576119" w:rsidRPr="005A0F69" w:rsidRDefault="00576119" w:rsidP="00D20378">
            <w:pPr>
              <w:spacing w:before="40" w:after="4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882B60" w:rsidRPr="00ED7131" w14:paraId="1DA2C31D" w14:textId="77777777" w:rsidTr="00013C17">
        <w:tc>
          <w:tcPr>
            <w:tcW w:w="4268" w:type="dxa"/>
            <w:shd w:val="clear" w:color="auto" w:fill="F2F2F2" w:themeFill="background1" w:themeFillShade="F2"/>
            <w:vAlign w:val="center"/>
          </w:tcPr>
          <w:p w14:paraId="470D5E9B" w14:textId="0B14CB60" w:rsidR="00882B60" w:rsidRPr="005A0F69" w:rsidRDefault="00882B60" w:rsidP="00D20378">
            <w:pPr>
              <w:tabs>
                <w:tab w:val="left" w:pos="520"/>
              </w:tabs>
              <w:spacing w:before="40" w:after="4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 xml:space="preserve">Justificación </w:t>
            </w:r>
            <w:r w:rsidR="00557462" w:rsidRPr="005A0F69">
              <w:rPr>
                <w:sz w:val="20"/>
                <w:szCs w:val="20"/>
                <w:lang w:val="es-ES"/>
              </w:rPr>
              <w:t>de la representatividad de</w:t>
            </w:r>
            <w:r w:rsidR="00323252">
              <w:rPr>
                <w:sz w:val="20"/>
                <w:szCs w:val="20"/>
                <w:lang w:val="es-ES"/>
              </w:rPr>
              <w:t xml:space="preserve"> ciclo normal y desestacionalizado</w:t>
            </w:r>
          </w:p>
        </w:tc>
        <w:tc>
          <w:tcPr>
            <w:tcW w:w="4226" w:type="dxa"/>
            <w:shd w:val="clear" w:color="auto" w:fill="auto"/>
            <w:vAlign w:val="center"/>
          </w:tcPr>
          <w:p w14:paraId="66F344C9" w14:textId="77777777" w:rsidR="00882B60" w:rsidRPr="005A0F69" w:rsidRDefault="00882B60" w:rsidP="00D20378">
            <w:pPr>
              <w:spacing w:before="40" w:after="4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882B60" w14:paraId="356A9306" w14:textId="77777777" w:rsidTr="00013C17">
        <w:tc>
          <w:tcPr>
            <w:tcW w:w="4268" w:type="dxa"/>
            <w:shd w:val="clear" w:color="auto" w:fill="F2F2F2" w:themeFill="background1" w:themeFillShade="F2"/>
            <w:vAlign w:val="center"/>
          </w:tcPr>
          <w:p w14:paraId="580BB093" w14:textId="7D5BD8DC" w:rsidR="00882B60" w:rsidRPr="005A0F69" w:rsidRDefault="00882B60" w:rsidP="00D20378">
            <w:pPr>
              <w:tabs>
                <w:tab w:val="left" w:pos="520"/>
              </w:tabs>
              <w:spacing w:before="40" w:after="4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>Frecuencia de medición</w:t>
            </w:r>
          </w:p>
        </w:tc>
        <w:tc>
          <w:tcPr>
            <w:tcW w:w="4226" w:type="dxa"/>
            <w:vAlign w:val="center"/>
          </w:tcPr>
          <w:p w14:paraId="5381CB8C" w14:textId="77777777" w:rsidR="00882B60" w:rsidRPr="00076C1B" w:rsidRDefault="00882B60" w:rsidP="00D20378">
            <w:pPr>
              <w:spacing w:before="40" w:after="4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20F7FAFC" w14:textId="479B7B83" w:rsidR="008A71F5" w:rsidRDefault="008A71F5" w:rsidP="008A71F5">
      <w:pPr>
        <w:pStyle w:val="NormalWeb"/>
        <w:spacing w:after="0" w:afterAutospacing="0"/>
        <w:rPr>
          <w:rStyle w:val="Textoennegrita"/>
          <w:rFonts w:asciiTheme="minorHAnsi" w:eastAsiaTheme="majorEastAsia" w:hAnsiTheme="minorHAnsi" w:cstheme="minorHAnsi"/>
          <w:color w:val="808080" w:themeColor="background1" w:themeShade="80"/>
        </w:rPr>
      </w:pPr>
    </w:p>
    <w:p w14:paraId="74363205" w14:textId="6154C7DC" w:rsidR="008573B5" w:rsidRDefault="008573B5" w:rsidP="005A0F69">
      <w:pPr>
        <w:pStyle w:val="Ttulo2"/>
        <w:rPr>
          <w:rStyle w:val="Textoennegrita"/>
          <w:rFonts w:asciiTheme="minorHAnsi" w:hAnsiTheme="minorHAnsi" w:cstheme="minorHAnsi"/>
          <w:color w:val="808080" w:themeColor="background1" w:themeShade="80"/>
        </w:rPr>
      </w:pPr>
      <w:r w:rsidRPr="005A0F69">
        <w:t xml:space="preserve">Datos del consumo del período </w:t>
      </w:r>
      <w:r w:rsidR="00B6413C" w:rsidRPr="005A0F69">
        <w:t>de línea base y demanda de energía</w:t>
      </w:r>
    </w:p>
    <w:p w14:paraId="33098A59" w14:textId="127355C2" w:rsidR="00B6413C" w:rsidRDefault="00B6413C" w:rsidP="0079639B">
      <w:pPr>
        <w:spacing w:after="0" w:line="240" w:lineRule="auto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E3512E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Incluya y documente los </w:t>
      </w:r>
      <w:r w:rsidRPr="00E3512E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datos de consumo de energía</w:t>
      </w:r>
      <w:r w:rsidRPr="00E3512E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correspondientes al período de línea base</w:t>
      </w:r>
      <w:r w:rsidR="00FF4EBA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.</w:t>
      </w:r>
    </w:p>
    <w:p w14:paraId="7D17885C" w14:textId="77777777" w:rsidR="00A134B4" w:rsidRPr="006B32B9" w:rsidRDefault="00A134B4" w:rsidP="00A134B4">
      <w:pPr>
        <w:spacing w:after="0"/>
        <w:jc w:val="both"/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</w:pPr>
      <w:r w:rsidRPr="006B32B9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 xml:space="preserve">Importante: </w:t>
      </w:r>
    </w:p>
    <w:p w14:paraId="0AD7323A" w14:textId="77777777" w:rsidR="00A134B4" w:rsidRPr="006B32B9" w:rsidRDefault="00A134B4" w:rsidP="00A134B4">
      <w:pPr>
        <w:pStyle w:val="Prrafodelista"/>
        <w:numPr>
          <w:ilvl w:val="0"/>
          <w:numId w:val="2"/>
        </w:numPr>
        <w:spacing w:after="0"/>
        <w:ind w:left="142" w:hanging="142"/>
        <w:jc w:val="both"/>
        <w:textDirection w:val="btLr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6B32B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MMEE con sustitución equipos: en todos los casos (incluso si aplica un BAU según los criterios debajo definidos) se debe presentar el consumo de los últimos 3 años calendario previos a la implementación de la MMEE, correlacionados con el indicador que corresponda (nivel de producción, nivel de confort, etc.) o desde que se instalaron los equipos que se sustituyen, en caso que tengan menos de 3 años de instalados. No se aceptan MMEE de sustitución de equipos que no presenten la caracterización y el consumo histórico y se basen únicamente en retrospección (backcasting).</w:t>
      </w:r>
    </w:p>
    <w:p w14:paraId="7CAE97D5" w14:textId="2108F28B" w:rsidR="00A134B4" w:rsidRDefault="00A134B4" w:rsidP="00A134B4">
      <w:pPr>
        <w:pStyle w:val="Prrafodelista"/>
        <w:numPr>
          <w:ilvl w:val="0"/>
          <w:numId w:val="2"/>
        </w:numPr>
        <w:spacing w:after="0"/>
        <w:ind w:left="142" w:hanging="142"/>
        <w:jc w:val="both"/>
        <w:textDirection w:val="btLr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8C2F7F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Además, MMEE de sustitución parcial del consumo de una fuente de energía de línea base, deben presentar el consumo de energía de todo el sistema y sus diferentes fuentes, en el período de línea base y reporte de la MMEE. </w:t>
      </w:r>
    </w:p>
    <w:p w14:paraId="7968726B" w14:textId="0A2ED1A7" w:rsidR="006F7630" w:rsidRDefault="006F7630" w:rsidP="006F7630">
      <w:pPr>
        <w:pStyle w:val="Prrafodelista"/>
        <w:numPr>
          <w:ilvl w:val="0"/>
          <w:numId w:val="2"/>
        </w:numPr>
        <w:spacing w:after="0"/>
        <w:ind w:left="142" w:hanging="142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En los casos de MMEE de iluminación, transporte y transporte interno, asegúrese de determinar el consumo acorde a los requisitos allí establecidos </w:t>
      </w:r>
      <w:r w:rsidRPr="00C0486C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en el Anexo 6 de las bases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p w14:paraId="7E98D952" w14:textId="5DCA392D" w:rsidR="00A134B4" w:rsidRDefault="00A134B4" w:rsidP="005A0F69">
      <w:pPr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1134"/>
        <w:gridCol w:w="2120"/>
      </w:tblGrid>
      <w:tr w:rsidR="00DA7889" w:rsidRPr="00C65456" w14:paraId="3F659776" w14:textId="77777777" w:rsidTr="00834995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126CBC" w14:textId="77777777" w:rsidR="00DA7889" w:rsidRPr="00133234" w:rsidRDefault="00DA7889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EE2280F" w14:textId="77777777" w:rsidR="00DA7889" w:rsidRPr="00C65456" w:rsidRDefault="00DA7889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Descripción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527B764" w14:textId="77777777" w:rsidR="00DA7889" w:rsidRPr="00C65456" w:rsidRDefault="00DA7889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2120" w:type="dxa"/>
            <w:shd w:val="clear" w:color="auto" w:fill="D9D9D9" w:themeFill="background1" w:themeFillShade="D9"/>
            <w:vAlign w:val="center"/>
          </w:tcPr>
          <w:p w14:paraId="1FB35F8E" w14:textId="77777777" w:rsidR="00DA7889" w:rsidRPr="00C65456" w:rsidRDefault="00DA7889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Valor </w:t>
            </w:r>
          </w:p>
        </w:tc>
      </w:tr>
      <w:tr w:rsidR="00DA7889" w:rsidRPr="00FC096B" w14:paraId="3532E2F9" w14:textId="77777777" w:rsidTr="00834995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77071A5" w14:textId="77777777" w:rsidR="00DA7889" w:rsidRPr="00133234" w:rsidRDefault="00DA7889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P</w:t>
            </w:r>
            <w:r w:rsidRPr="00133234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arámetros medidos</w:t>
            </w:r>
          </w:p>
        </w:tc>
        <w:tc>
          <w:tcPr>
            <w:tcW w:w="2410" w:type="dxa"/>
            <w:vAlign w:val="center"/>
          </w:tcPr>
          <w:p w14:paraId="6FC4905E" w14:textId="77777777" w:rsidR="00DA7889" w:rsidRPr="00FC096B" w:rsidRDefault="00DA7889" w:rsidP="00834995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  <w:vAlign w:val="center"/>
          </w:tcPr>
          <w:p w14:paraId="62E366A6" w14:textId="77777777" w:rsidR="00DA7889" w:rsidRPr="00FC096B" w:rsidRDefault="00DA7889" w:rsidP="00834995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  <w:vAlign w:val="center"/>
          </w:tcPr>
          <w:p w14:paraId="48E5DBED" w14:textId="77777777" w:rsidR="00DA7889" w:rsidRPr="00FC096B" w:rsidRDefault="00DA7889" w:rsidP="00834995">
            <w:pPr>
              <w:rPr>
                <w:rFonts w:eastAsia="Times New Roman"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DA7889" w:rsidRPr="00FC096B" w14:paraId="253D16E2" w14:textId="77777777" w:rsidTr="00834995">
        <w:trPr>
          <w:trHeight w:val="1126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C3A360E" w14:textId="77777777" w:rsidR="00DA7889" w:rsidRDefault="00DA7889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Parámetros estimados</w:t>
            </w:r>
          </w:p>
          <w:p w14:paraId="6038C1DA" w14:textId="77777777" w:rsidR="00DA7889" w:rsidRPr="00133234" w:rsidRDefault="00DA7889" w:rsidP="0083499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Justifique los valores de estos, con base en d</w:t>
            </w:r>
            <w:r w:rsidRPr="001E0C41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ocument</w:t>
            </w: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ación técnica de respaldo (ej.:</w:t>
            </w:r>
            <w:r w:rsidRPr="001E0C41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registros de operación, </w:t>
            </w: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registros de temperaturas, etc.)</w:t>
            </w:r>
          </w:p>
        </w:tc>
        <w:tc>
          <w:tcPr>
            <w:tcW w:w="2410" w:type="dxa"/>
            <w:vAlign w:val="center"/>
          </w:tcPr>
          <w:p w14:paraId="7C71B151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  <w:vAlign w:val="center"/>
          </w:tcPr>
          <w:p w14:paraId="30AC6A8F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  <w:vAlign w:val="center"/>
          </w:tcPr>
          <w:p w14:paraId="6180CCC9" w14:textId="77777777" w:rsidR="00DA7889" w:rsidRPr="00FC096B" w:rsidRDefault="00DA7889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320059ED" w14:textId="77777777" w:rsidR="00DA7889" w:rsidRPr="008C2F7F" w:rsidRDefault="00DA7889" w:rsidP="005A0F69">
      <w:pPr>
        <w:rPr>
          <w:rFonts w:eastAsia="Times New Roman"/>
          <w:lang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24"/>
        <w:gridCol w:w="1893"/>
        <w:gridCol w:w="1893"/>
        <w:gridCol w:w="1884"/>
      </w:tblGrid>
      <w:tr w:rsidR="008A71F5" w:rsidRPr="004B7227" w14:paraId="3FAFDB2C" w14:textId="77777777" w:rsidTr="00617D37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6464560F" w14:textId="77777777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lastRenderedPageBreak/>
              <w:t xml:space="preserve">Consumo de energía de los últimos 3 años calendario previos a la implementación de la MMEE (tep/año) </w:t>
            </w:r>
          </w:p>
          <w:p w14:paraId="78466659" w14:textId="7D5FE73C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Aplica a MMEE con sustitución de equipos</w:t>
            </w:r>
            <w:r w:rsidR="00494A64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o mejora operativa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3FD1498F" w14:textId="77777777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Fuente de energía 1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5AFFDC13" w14:textId="77777777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Fuente de energía 2 (si aplica)</w:t>
            </w:r>
          </w:p>
        </w:tc>
        <w:tc>
          <w:tcPr>
            <w:tcW w:w="1945" w:type="dxa"/>
            <w:shd w:val="clear" w:color="auto" w:fill="D9D9D9" w:themeFill="background1" w:themeFillShade="D9"/>
            <w:vAlign w:val="center"/>
          </w:tcPr>
          <w:p w14:paraId="24AA98AD" w14:textId="77777777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Total</w:t>
            </w:r>
          </w:p>
        </w:tc>
      </w:tr>
      <w:tr w:rsidR="008A71F5" w:rsidRPr="004B7227" w14:paraId="509C1C4A" w14:textId="77777777" w:rsidTr="00617D37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5877F4E9" w14:textId="77777777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1 año antes</w:t>
            </w:r>
          </w:p>
        </w:tc>
        <w:tc>
          <w:tcPr>
            <w:tcW w:w="1945" w:type="dxa"/>
            <w:vAlign w:val="center"/>
          </w:tcPr>
          <w:p w14:paraId="0CFB64E4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235A34EE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56AD477B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8A71F5" w:rsidRPr="004B7227" w14:paraId="7E03E3FB" w14:textId="77777777" w:rsidTr="00617D37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0FF61E39" w14:textId="77777777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2 años antes</w:t>
            </w:r>
          </w:p>
        </w:tc>
        <w:tc>
          <w:tcPr>
            <w:tcW w:w="1945" w:type="dxa"/>
            <w:vAlign w:val="center"/>
          </w:tcPr>
          <w:p w14:paraId="6FF2344A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39CCF4F1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06DD9759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8A71F5" w:rsidRPr="004B7227" w14:paraId="4BDEA6EA" w14:textId="77777777" w:rsidTr="00617D37">
        <w:tc>
          <w:tcPr>
            <w:tcW w:w="2885" w:type="dxa"/>
            <w:shd w:val="clear" w:color="auto" w:fill="D9D9D9" w:themeFill="background1" w:themeFillShade="D9"/>
            <w:vAlign w:val="center"/>
          </w:tcPr>
          <w:p w14:paraId="764E0C4A" w14:textId="77777777" w:rsidR="008A71F5" w:rsidRPr="004B7227" w:rsidRDefault="008A71F5" w:rsidP="00617D37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3 años antes</w:t>
            </w:r>
          </w:p>
        </w:tc>
        <w:tc>
          <w:tcPr>
            <w:tcW w:w="1945" w:type="dxa"/>
            <w:vAlign w:val="center"/>
          </w:tcPr>
          <w:p w14:paraId="2B3A79AE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7D5AD95B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945" w:type="dxa"/>
            <w:vAlign w:val="center"/>
          </w:tcPr>
          <w:p w14:paraId="21516D66" w14:textId="77777777" w:rsidR="008A71F5" w:rsidRPr="004B7227" w:rsidRDefault="008A71F5" w:rsidP="00617D37">
            <w:pPr>
              <w:spacing w:after="0"/>
              <w:jc w:val="center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37B63613" w14:textId="7743B68A" w:rsidR="008A71F5" w:rsidRDefault="008A71F5" w:rsidP="008A71F5">
      <w:pPr>
        <w:pStyle w:val="NormalWeb"/>
        <w:spacing w:before="0" w:beforeAutospacing="0" w:after="0" w:afterAutospacing="0" w:line="276" w:lineRule="auto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11"/>
        <w:gridCol w:w="1895"/>
        <w:gridCol w:w="1894"/>
        <w:gridCol w:w="1894"/>
      </w:tblGrid>
      <w:tr w:rsidR="00494A64" w:rsidRPr="004B7227" w14:paraId="3323D788" w14:textId="77777777" w:rsidTr="00834995">
        <w:tc>
          <w:tcPr>
            <w:tcW w:w="1654" w:type="pct"/>
            <w:shd w:val="clear" w:color="auto" w:fill="D9D9D9" w:themeFill="background1" w:themeFillShade="D9"/>
          </w:tcPr>
          <w:p w14:paraId="7D265FEF" w14:textId="521C9CB9" w:rsidR="00494A64" w:rsidRPr="004B7227" w:rsidRDefault="00494A64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Consumo de energía en la línea base</w:t>
            </w: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BAU</w:t>
            </w:r>
            <w:r w:rsidRPr="004B722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(tep/año)</w:t>
            </w: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</w:t>
            </w:r>
          </w:p>
          <w:p w14:paraId="443B4DA8" w14:textId="448CF746" w:rsidR="00494A64" w:rsidRPr="004B7227" w:rsidRDefault="00494A64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>Si aplica. Sino, puede remover esta tabla.</w:t>
            </w:r>
            <w:r w:rsidRPr="004B7227">
              <w:rPr>
                <w:rFonts w:ascii="Calibri" w:eastAsia="Times New Roman" w:hAnsi="Calibri" w:cs="Times New Roman"/>
                <w:i/>
                <w:iCs/>
                <w:color w:val="808080" w:themeColor="background1" w:themeShade="80"/>
                <w:sz w:val="20"/>
                <w:szCs w:val="20"/>
                <w:lang w:eastAsia="es-UY"/>
              </w:rPr>
              <w:t xml:space="preserve"> </w:t>
            </w: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321F0D5C" w14:textId="77777777" w:rsidR="00494A64" w:rsidRPr="004B7227" w:rsidRDefault="00494A64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6C504867" w14:textId="77777777" w:rsidR="00494A64" w:rsidRPr="004B7227" w:rsidRDefault="00494A64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115" w:type="pct"/>
            <w:shd w:val="clear" w:color="auto" w:fill="FFFFFF" w:themeFill="background1"/>
            <w:vAlign w:val="center"/>
          </w:tcPr>
          <w:p w14:paraId="5EF68A48" w14:textId="77777777" w:rsidR="00494A64" w:rsidRPr="004B7227" w:rsidRDefault="00494A64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7BBEC91C" w14:textId="77777777" w:rsidR="00494A64" w:rsidRDefault="00494A64" w:rsidP="008A71F5">
      <w:pPr>
        <w:pStyle w:val="NormalWeb"/>
        <w:spacing w:before="0" w:beforeAutospacing="0" w:after="0" w:afterAutospacing="0" w:line="276" w:lineRule="auto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09D68412" w14:textId="78C80AAF" w:rsidR="001D6BF8" w:rsidRPr="006B1EF6" w:rsidRDefault="006B1EF6" w:rsidP="001D6BF8">
      <w:pPr>
        <w:pStyle w:val="Ttulo2"/>
        <w:rPr>
          <w:rFonts w:eastAsia="Times New Roman"/>
          <w:bCs/>
          <w:lang w:eastAsia="es-UY"/>
        </w:rPr>
      </w:pPr>
      <w:r w:rsidRPr="006B1EF6">
        <w:rPr>
          <w:rFonts w:eastAsia="Times New Roman"/>
          <w:bCs/>
          <w:lang w:eastAsia="es-UY"/>
        </w:rPr>
        <w:t xml:space="preserve">Variables </w:t>
      </w:r>
      <w:r w:rsidR="006E50EB">
        <w:rPr>
          <w:rFonts w:eastAsia="Times New Roman"/>
          <w:bCs/>
          <w:lang w:eastAsia="es-UY"/>
        </w:rPr>
        <w:t xml:space="preserve">independientes </w:t>
      </w:r>
      <w:r w:rsidRPr="006B1EF6">
        <w:rPr>
          <w:rFonts w:eastAsia="Times New Roman"/>
          <w:bCs/>
          <w:lang w:eastAsia="es-UY"/>
        </w:rPr>
        <w:t>que influyen en la energía</w:t>
      </w:r>
    </w:p>
    <w:p w14:paraId="00335F50" w14:textId="3A322181" w:rsidR="00C51E03" w:rsidRDefault="006E50EB" w:rsidP="00093CDF">
      <w:pPr>
        <w:spacing w:after="100" w:afterAutospacing="1" w:line="240" w:lineRule="auto"/>
        <w:jc w:val="both"/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</w:pPr>
      <w:r w:rsidRPr="005A0F69">
        <w:rPr>
          <w:rFonts w:eastAsia="Times New Roman"/>
          <w:i/>
          <w:sz w:val="20"/>
          <w:szCs w:val="20"/>
        </w:rPr>
        <w:t xml:space="preserve">Debe incluir los </w:t>
      </w:r>
      <w:r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>d</w:t>
      </w:r>
      <w:r w:rsidR="001D6BF8" w:rsidRPr="00E3512E"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 xml:space="preserve">atos recogidos de las variables que influyen en la energía correspondientes al periodo de tiempo de los datos de consumo de energía. </w:t>
      </w:r>
      <w:r w:rsidR="00C51E03"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>Utilice la cantidad de filas que precise.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1134"/>
        <w:gridCol w:w="2120"/>
      </w:tblGrid>
      <w:tr w:rsidR="00C51E03" w:rsidRPr="00C65456" w14:paraId="3987AFDC" w14:textId="77777777" w:rsidTr="00834995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F257225" w14:textId="77777777" w:rsidR="00C51E03" w:rsidRPr="00133234" w:rsidRDefault="00C51E03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A98A8D7" w14:textId="77777777" w:rsidR="00C51E03" w:rsidRPr="00C65456" w:rsidRDefault="00C51E03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Descripción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D92312C" w14:textId="77777777" w:rsidR="00C51E03" w:rsidRPr="00C65456" w:rsidRDefault="00C51E03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2120" w:type="dxa"/>
            <w:shd w:val="clear" w:color="auto" w:fill="D9D9D9" w:themeFill="background1" w:themeFillShade="D9"/>
            <w:vAlign w:val="center"/>
          </w:tcPr>
          <w:p w14:paraId="7C754291" w14:textId="77777777" w:rsidR="00C51E03" w:rsidRPr="00C65456" w:rsidRDefault="00C51E03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Valor </w:t>
            </w:r>
          </w:p>
        </w:tc>
      </w:tr>
      <w:tr w:rsidR="00C51E03" w:rsidRPr="00C51E03" w14:paraId="7ACE8843" w14:textId="77777777" w:rsidTr="005A0F69">
        <w:tc>
          <w:tcPr>
            <w:tcW w:w="2830" w:type="dxa"/>
            <w:shd w:val="clear" w:color="auto" w:fill="F2F2F2" w:themeFill="background1" w:themeFillShade="F2"/>
          </w:tcPr>
          <w:p w14:paraId="70BEED06" w14:textId="083CD22C" w:rsidR="00C51E03" w:rsidRPr="003400A7" w:rsidRDefault="00C51E03" w:rsidP="00076C1B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076C1B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Variable</w:t>
            </w:r>
            <w:r w:rsidRPr="003400A7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independiente</w:t>
            </w: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1</w:t>
            </w:r>
          </w:p>
        </w:tc>
        <w:tc>
          <w:tcPr>
            <w:tcW w:w="2410" w:type="dxa"/>
          </w:tcPr>
          <w:p w14:paraId="6797FBA2" w14:textId="77777777" w:rsidR="00C51E03" w:rsidRPr="005A0F69" w:rsidRDefault="00C51E03" w:rsidP="003400A7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</w:tcPr>
          <w:p w14:paraId="4C9D6AD0" w14:textId="77777777" w:rsidR="00C51E03" w:rsidRPr="005A0F69" w:rsidRDefault="00C51E03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</w:tcPr>
          <w:p w14:paraId="4E179C28" w14:textId="2057A07A" w:rsidR="00C51E03" w:rsidRPr="005A0F69" w:rsidRDefault="00C51E03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51E03" w:rsidRPr="00C51E03" w14:paraId="2C133D92" w14:textId="77777777" w:rsidTr="00C51E03">
        <w:tc>
          <w:tcPr>
            <w:tcW w:w="2830" w:type="dxa"/>
            <w:shd w:val="clear" w:color="auto" w:fill="F2F2F2" w:themeFill="background1" w:themeFillShade="F2"/>
          </w:tcPr>
          <w:p w14:paraId="42267D0C" w14:textId="44D2001B" w:rsidR="00C51E03" w:rsidRPr="00076C1B" w:rsidRDefault="00C51E03" w:rsidP="00C51E03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FC096B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Variable independiente</w:t>
            </w: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2</w:t>
            </w:r>
          </w:p>
        </w:tc>
        <w:tc>
          <w:tcPr>
            <w:tcW w:w="2410" w:type="dxa"/>
          </w:tcPr>
          <w:p w14:paraId="59980E73" w14:textId="77777777" w:rsidR="00C51E03" w:rsidRPr="005A0F69" w:rsidRDefault="00C51E03" w:rsidP="00076C1B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</w:tcPr>
          <w:p w14:paraId="396F2A7E" w14:textId="77777777" w:rsidR="00C51E03" w:rsidRPr="005A0F69" w:rsidRDefault="00C51E03" w:rsidP="003400A7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</w:tcPr>
          <w:p w14:paraId="78BE0002" w14:textId="77777777" w:rsidR="00C51E03" w:rsidRPr="005A0F69" w:rsidDel="00C51E03" w:rsidRDefault="00C51E03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51E03" w:rsidRPr="00C51E03" w14:paraId="366E7D84" w14:textId="77777777" w:rsidTr="00C51E03">
        <w:tc>
          <w:tcPr>
            <w:tcW w:w="2830" w:type="dxa"/>
            <w:shd w:val="clear" w:color="auto" w:fill="F2F2F2" w:themeFill="background1" w:themeFillShade="F2"/>
          </w:tcPr>
          <w:p w14:paraId="1F6760DA" w14:textId="2F2F2A93" w:rsidR="00C51E03" w:rsidRPr="00FC096B" w:rsidRDefault="00C51E03" w:rsidP="00C51E03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….</w:t>
            </w:r>
          </w:p>
        </w:tc>
        <w:tc>
          <w:tcPr>
            <w:tcW w:w="2410" w:type="dxa"/>
          </w:tcPr>
          <w:p w14:paraId="5BFB4DA8" w14:textId="77777777" w:rsidR="00C51E03" w:rsidRPr="00076C1B" w:rsidRDefault="00C51E03" w:rsidP="00C51E03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</w:tcPr>
          <w:p w14:paraId="52DF044A" w14:textId="77777777" w:rsidR="00C51E03" w:rsidRPr="003400A7" w:rsidRDefault="00C51E03" w:rsidP="00C51E03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</w:tcPr>
          <w:p w14:paraId="50B4780D" w14:textId="77777777" w:rsidR="00C51E03" w:rsidRPr="00C51E03" w:rsidDel="00C51E03" w:rsidRDefault="00C51E03" w:rsidP="00C51E03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C51E03" w:rsidRPr="00C51E03" w14:paraId="76A1BE04" w14:textId="77777777" w:rsidTr="00C51E03">
        <w:tc>
          <w:tcPr>
            <w:tcW w:w="2830" w:type="dxa"/>
            <w:shd w:val="clear" w:color="auto" w:fill="F2F2F2" w:themeFill="background1" w:themeFillShade="F2"/>
          </w:tcPr>
          <w:p w14:paraId="3B88FD32" w14:textId="620D5F9F" w:rsidR="00C51E03" w:rsidRPr="00FC096B" w:rsidRDefault="00C51E03" w:rsidP="00C51E03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Variable independiente x</w:t>
            </w:r>
          </w:p>
        </w:tc>
        <w:tc>
          <w:tcPr>
            <w:tcW w:w="2410" w:type="dxa"/>
          </w:tcPr>
          <w:p w14:paraId="11662B5A" w14:textId="77777777" w:rsidR="00C51E03" w:rsidRPr="005A0F69" w:rsidRDefault="00C51E03" w:rsidP="00076C1B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</w:tcPr>
          <w:p w14:paraId="1799DA6A" w14:textId="77777777" w:rsidR="00C51E03" w:rsidRPr="005A0F69" w:rsidRDefault="00C51E03" w:rsidP="003400A7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</w:tcPr>
          <w:p w14:paraId="045CC943" w14:textId="77777777" w:rsidR="00C51E03" w:rsidRPr="005A0F69" w:rsidDel="00C51E03" w:rsidRDefault="00C51E03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</w:tbl>
    <w:p w14:paraId="748AC310" w14:textId="3F20667F" w:rsidR="001D6BF8" w:rsidRPr="00E3512E" w:rsidRDefault="001D6BF8" w:rsidP="00093CDF">
      <w:pPr>
        <w:spacing w:after="100" w:afterAutospacing="1" w:line="240" w:lineRule="auto"/>
        <w:jc w:val="both"/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</w:pPr>
    </w:p>
    <w:p w14:paraId="7A529C11" w14:textId="41E958E4" w:rsidR="001D6BF8" w:rsidRPr="006B1EF6" w:rsidRDefault="006B1EF6" w:rsidP="001D6BF8">
      <w:pPr>
        <w:pStyle w:val="Ttulo2"/>
        <w:rPr>
          <w:rFonts w:eastAsia="Times New Roman"/>
          <w:bCs/>
          <w:lang w:eastAsia="es-UY"/>
        </w:rPr>
      </w:pPr>
      <w:r w:rsidRPr="006B1EF6">
        <w:rPr>
          <w:rFonts w:eastAsia="Times New Roman"/>
          <w:bCs/>
          <w:lang w:eastAsia="es-UY"/>
        </w:rPr>
        <w:t>Condiciones de operación</w:t>
      </w:r>
    </w:p>
    <w:p w14:paraId="11E6B7F9" w14:textId="77777777" w:rsidR="008A71F5" w:rsidRDefault="008A71F5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976DE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Identifique y describa los </w:t>
      </w:r>
      <w:r w:rsidRPr="00976DE6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factores estáticos</w:t>
      </w:r>
      <w:r w:rsidRPr="00976DE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que puedan influir en el consumo de energía durante el período de línea base, verificando su coherencia y correspondencia con los datos energéticos y operacionales utilizados.</w:t>
      </w:r>
    </w:p>
    <w:p w14:paraId="30F1C3DD" w14:textId="2BFC8299" w:rsidR="006B1EF6" w:rsidRDefault="004853C7" w:rsidP="005A0F69">
      <w:pPr>
        <w:spacing w:after="0" w:line="240" w:lineRule="auto"/>
        <w:jc w:val="both"/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</w:pPr>
      <w:r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>Para declarar</w:t>
      </w:r>
      <w:r w:rsidR="001D6BF8" w:rsidRPr="00E3512E"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 xml:space="preserve"> que estas condiciones (es decir, los factores estáticos) permanecen invariables durante los periodos de línea base, instalación y</w:t>
      </w:r>
      <w:r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>/o</w:t>
      </w:r>
      <w:r w:rsidR="001D6BF8" w:rsidRPr="00E3512E"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 xml:space="preserve"> periodo de reporte, </w:t>
      </w:r>
      <w:r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 xml:space="preserve">es requisito que sean </w:t>
      </w:r>
      <w:r w:rsidR="001D6BF8" w:rsidRPr="003230CD"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>documenta</w:t>
      </w:r>
      <w:r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>das</w:t>
      </w:r>
      <w:r w:rsidR="001D6BF8" w:rsidRPr="003230CD"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 xml:space="preserve"> para</w:t>
      </w:r>
      <w:r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 xml:space="preserve"> luego verificar y </w:t>
      </w:r>
      <w:r w:rsidR="001D6BF8" w:rsidRPr="003230CD"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>evaluar</w:t>
      </w:r>
      <w:r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 xml:space="preserve"> pertinencia y</w:t>
      </w:r>
      <w:r w:rsidR="001D6BF8" w:rsidRPr="003230CD">
        <w:rPr>
          <w:rFonts w:eastAsia="Times New Roman" w:cstheme="minorHAnsi"/>
          <w:i/>
          <w:color w:val="808080" w:themeColor="background1" w:themeShade="80"/>
          <w:sz w:val="20"/>
          <w:szCs w:val="20"/>
          <w:u w:val="single"/>
          <w:lang w:eastAsia="es-UY"/>
        </w:rPr>
        <w:t xml:space="preserve"> la necesidad de ajustes no rutinarios</w:t>
      </w:r>
      <w:r w:rsidR="001D6BF8" w:rsidRPr="006B1EF6"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>.</w:t>
      </w:r>
      <w:r w:rsidR="001D6BF8" w:rsidRPr="00E3512E">
        <w:rPr>
          <w:rFonts w:eastAsia="Times New Roman" w:cstheme="minorHAnsi"/>
          <w:i/>
          <w:color w:val="808080" w:themeColor="background1" w:themeShade="80"/>
          <w:sz w:val="20"/>
          <w:szCs w:val="20"/>
          <w:lang w:eastAsia="es-UY"/>
        </w:rPr>
        <w:t xml:space="preserve"> </w:t>
      </w:r>
    </w:p>
    <w:p w14:paraId="7B471167" w14:textId="354AB2CD" w:rsidR="007B6A5F" w:rsidRPr="00882B60" w:rsidRDefault="007B6A5F" w:rsidP="005A0F69">
      <w:pPr>
        <w:rPr>
          <w:rFonts w:eastAsiaTheme="majorEastAsia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1134"/>
        <w:gridCol w:w="2120"/>
      </w:tblGrid>
      <w:tr w:rsidR="00882B60" w:rsidRPr="00C65456" w14:paraId="3D603FF1" w14:textId="77777777" w:rsidTr="005A0F69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6B9E902" w14:textId="77777777" w:rsidR="00882B60" w:rsidRPr="00133234" w:rsidRDefault="00882B60" w:rsidP="002E72B6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52CE425" w14:textId="77777777" w:rsidR="00882B60" w:rsidRPr="00C65456" w:rsidRDefault="00882B60" w:rsidP="002E72B6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Descripción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63920EE" w14:textId="77777777" w:rsidR="00882B60" w:rsidRPr="00C65456" w:rsidRDefault="00882B60" w:rsidP="002E72B6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2120" w:type="dxa"/>
            <w:shd w:val="clear" w:color="auto" w:fill="D9D9D9" w:themeFill="background1" w:themeFillShade="D9"/>
            <w:vAlign w:val="center"/>
          </w:tcPr>
          <w:p w14:paraId="78B11ADB" w14:textId="0DBA3965" w:rsidR="00882B60" w:rsidRPr="00C65456" w:rsidRDefault="00882B60" w:rsidP="00076C1B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Valor</w:t>
            </w:r>
            <w:r w:rsidR="007B22D2"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 </w:t>
            </w:r>
          </w:p>
        </w:tc>
      </w:tr>
      <w:tr w:rsidR="004547C2" w:rsidRPr="00D55A7B" w14:paraId="3E7C34E4" w14:textId="77777777" w:rsidTr="005A0F69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0D7646B" w14:textId="77777777" w:rsidR="004547C2" w:rsidRDefault="004547C2" w:rsidP="005A0F69">
            <w:pPr>
              <w:spacing w:after="0"/>
              <w:rPr>
                <w:rFonts w:eastAsia="Times New Roman"/>
                <w:b/>
                <w:color w:val="2E74B5" w:themeColor="accent1" w:themeShade="BF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lang w:eastAsia="es-UY"/>
              </w:rPr>
              <w:t>Factores estáticos</w:t>
            </w:r>
          </w:p>
          <w:p w14:paraId="60487B07" w14:textId="1EF5A35C" w:rsidR="006B1EF6" w:rsidRPr="00133234" w:rsidRDefault="006B1EF6" w:rsidP="006B1EF6">
            <w:pPr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6B1EF6">
              <w:rPr>
                <w:rFonts w:eastAsia="Times New Roman" w:cstheme="minorHAnsi"/>
                <w:i/>
                <w:color w:val="808080" w:themeColor="background1" w:themeShade="80"/>
                <w:sz w:val="20"/>
                <w:szCs w:val="20"/>
                <w:lang w:eastAsia="es-UY"/>
              </w:rPr>
              <w:t>Ejemplos: Tamaño de las instalaciones</w:t>
            </w:r>
            <w:r>
              <w:rPr>
                <w:rFonts w:eastAsia="Times New Roman" w:cstheme="minorHAnsi"/>
                <w:i/>
                <w:color w:val="808080" w:themeColor="background1" w:themeShade="80"/>
                <w:sz w:val="20"/>
                <w:szCs w:val="20"/>
                <w:lang w:eastAsia="es-UY"/>
              </w:rPr>
              <w:t xml:space="preserve">, equipos y sistemas instalados, </w:t>
            </w:r>
            <w:r w:rsidRPr="006B1EF6">
              <w:rPr>
                <w:rFonts w:eastAsia="Times New Roman" w:cstheme="minorHAnsi"/>
                <w:i/>
                <w:color w:val="808080" w:themeColor="background1" w:themeShade="80"/>
                <w:sz w:val="20"/>
                <w:szCs w:val="20"/>
                <w:lang w:eastAsia="es-UY"/>
              </w:rPr>
              <w:t>Tipo de ocupación, densidad de ocupación, cargas y tiempos de funcionamiento de los equipos</w:t>
            </w:r>
            <w:r>
              <w:rPr>
                <w:rFonts w:eastAsia="Times New Roman" w:cstheme="minorHAnsi"/>
                <w:i/>
                <w:color w:val="808080" w:themeColor="background1" w:themeShade="80"/>
                <w:sz w:val="20"/>
                <w:szCs w:val="20"/>
                <w:lang w:eastAsia="es-UY"/>
              </w:rPr>
              <w:t xml:space="preserve">, </w:t>
            </w:r>
            <w:r w:rsidRPr="006B1EF6">
              <w:rPr>
                <w:rFonts w:eastAsia="Times New Roman" w:cstheme="minorHAnsi"/>
                <w:i/>
                <w:color w:val="808080" w:themeColor="background1" w:themeShade="80"/>
                <w:sz w:val="20"/>
                <w:szCs w:val="20"/>
                <w:lang w:eastAsia="es-UY"/>
              </w:rPr>
              <w:t xml:space="preserve"> Condiciones de operación (por ejemplo, secuencias de control y puntos de ajuste de los equipos, niveles de iluminación, niveles de ventilación) para cada modo operativo y temporada</w:t>
            </w:r>
            <w:r>
              <w:rPr>
                <w:rFonts w:eastAsia="Times New Roman" w:cstheme="minorHAnsi"/>
                <w:i/>
                <w:color w:val="808080" w:themeColor="background1" w:themeShade="80"/>
                <w:sz w:val="20"/>
                <w:szCs w:val="20"/>
                <w:lang w:eastAsia="es-UY"/>
              </w:rPr>
              <w:t xml:space="preserve">, </w:t>
            </w:r>
            <w:r w:rsidRPr="006B1EF6">
              <w:rPr>
                <w:rFonts w:eastAsia="Times New Roman" w:cstheme="minorHAnsi"/>
                <w:i/>
                <w:color w:val="808080" w:themeColor="background1" w:themeShade="80"/>
                <w:sz w:val="20"/>
                <w:szCs w:val="20"/>
                <w:lang w:eastAsia="es-UY"/>
              </w:rPr>
              <w:lastRenderedPageBreak/>
              <w:t>Problemas significativos en los equipos o cambios operativos durante el periodo de línea base del ahorro.</w:t>
            </w:r>
          </w:p>
        </w:tc>
        <w:tc>
          <w:tcPr>
            <w:tcW w:w="2410" w:type="dxa"/>
            <w:vAlign w:val="center"/>
          </w:tcPr>
          <w:p w14:paraId="57A494C8" w14:textId="77777777" w:rsidR="004547C2" w:rsidRPr="005A0F69" w:rsidRDefault="004547C2" w:rsidP="00076C1B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1134" w:type="dxa"/>
            <w:vAlign w:val="center"/>
          </w:tcPr>
          <w:p w14:paraId="5FECA34E" w14:textId="77777777" w:rsidR="004547C2" w:rsidRPr="005A0F69" w:rsidRDefault="004547C2" w:rsidP="003400A7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2120" w:type="dxa"/>
            <w:vAlign w:val="center"/>
          </w:tcPr>
          <w:p w14:paraId="1441E1B2" w14:textId="7322EC9E" w:rsidR="004547C2" w:rsidRPr="005A0F69" w:rsidRDefault="004547C2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7F0ED2AA" w14:textId="77777777" w:rsidR="00DA7889" w:rsidRDefault="00DA7889" w:rsidP="006F6FA4">
      <w:pPr>
        <w:pStyle w:val="NormalWeb"/>
        <w:spacing w:before="0" w:beforeAutospacing="0" w:after="0" w:afterAutospacing="0" w:line="276" w:lineRule="auto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0B05ED4C" w14:textId="77777777" w:rsidR="0079639B" w:rsidRDefault="0079639B" w:rsidP="006F6FA4">
      <w:pPr>
        <w:spacing w:after="0" w:line="240" w:lineRule="auto"/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</w:pPr>
    </w:p>
    <w:p w14:paraId="3082D1D2" w14:textId="70807498" w:rsidR="006F6FA4" w:rsidRDefault="006F6FA4" w:rsidP="006F6FA4">
      <w:pPr>
        <w:spacing w:after="0" w:line="240" w:lineRule="auto"/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</w:pPr>
      <w:r w:rsidRPr="0029116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Diagrama </w:t>
      </w:r>
      <w:r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de línea base, </w:t>
      </w:r>
      <w:r w:rsidRPr="0029116C"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>frontera de medición</w:t>
      </w:r>
      <w:r>
        <w:rPr>
          <w:rFonts w:eastAsia="Times New Roman"/>
          <w:b/>
          <w:color w:val="2E74B5" w:themeColor="accent1" w:themeShade="BF"/>
          <w:sz w:val="24"/>
          <w:szCs w:val="24"/>
          <w:lang w:eastAsia="es-UY"/>
        </w:rPr>
        <w:t xml:space="preserve"> y puntos de medición</w:t>
      </w:r>
    </w:p>
    <w:p w14:paraId="25B8274E" w14:textId="396D9347" w:rsidR="006F6FA4" w:rsidRPr="006F6FA4" w:rsidRDefault="008573B5" w:rsidP="0079639B">
      <w:pPr>
        <w:pStyle w:val="NormalWeb"/>
        <w:spacing w:before="0" w:before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>
        <w:rPr>
          <w:rFonts w:ascii="Calibri" w:hAnsi="Calibri"/>
          <w:bCs/>
          <w:i/>
          <w:iCs/>
          <w:color w:val="808080" w:themeColor="background1" w:themeShade="80"/>
          <w:sz w:val="20"/>
          <w:szCs w:val="20"/>
        </w:rPr>
        <w:t>C</w:t>
      </w:r>
      <w:r w:rsidR="006F6FA4">
        <w:rPr>
          <w:rFonts w:ascii="Calibri" w:hAnsi="Calibri"/>
          <w:bCs/>
          <w:i/>
          <w:iCs/>
          <w:color w:val="808080" w:themeColor="background1" w:themeShade="80"/>
          <w:sz w:val="20"/>
          <w:szCs w:val="20"/>
        </w:rPr>
        <w:t>omplet</w:t>
      </w:r>
      <w:r>
        <w:rPr>
          <w:rFonts w:ascii="Calibri" w:hAnsi="Calibri"/>
          <w:bCs/>
          <w:i/>
          <w:iCs/>
          <w:color w:val="808080" w:themeColor="background1" w:themeShade="80"/>
          <w:sz w:val="20"/>
          <w:szCs w:val="20"/>
        </w:rPr>
        <w:t>e</w:t>
      </w:r>
      <w:r w:rsidR="006F6FA4">
        <w:rPr>
          <w:rFonts w:ascii="Calibri" w:hAnsi="Calibri"/>
          <w:bCs/>
          <w:i/>
          <w:iCs/>
          <w:color w:val="808080" w:themeColor="background1" w:themeShade="80"/>
          <w:sz w:val="20"/>
          <w:szCs w:val="20"/>
        </w:rPr>
        <w:t xml:space="preserve"> el siguiente </w:t>
      </w:r>
      <w:r w:rsidRPr="000F78DF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 xml:space="preserve">diagrama </w:t>
      </w:r>
      <w:r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>de los equipos, fuentes y flujos de energía, indicando claramente la frontera de medición, los puntos de medición y parámetros allí medidos.</w:t>
      </w:r>
      <w:r w:rsidR="006F6FA4" w:rsidRPr="006F6FA4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</w:t>
      </w:r>
    </w:p>
    <w:p w14:paraId="24C89E2D" w14:textId="77777777" w:rsidR="006F6FA4" w:rsidRPr="00F93D90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i/>
          <w:iCs/>
          <w:color w:val="7F7F7F" w:themeColor="text1" w:themeTint="80"/>
          <w:sz w:val="20"/>
          <w:szCs w:val="20"/>
          <w:lang w:eastAsia="es-UY"/>
        </w:rPr>
      </w:pPr>
      <w:r w:rsidRPr="00F93D90">
        <w:rPr>
          <w:rFonts w:ascii="Calibri" w:eastAsia="Times New Roman" w:hAnsi="Calibri" w:cs="Times New Roman"/>
          <w:i/>
          <w:iCs/>
          <w:color w:val="7F7F7F" w:themeColor="text1" w:themeTint="80"/>
          <w:sz w:val="20"/>
          <w:szCs w:val="20"/>
          <w:lang w:eastAsia="es-UY"/>
        </w:rPr>
        <w:t>Incorpore aquí el diagrama</w:t>
      </w:r>
    </w:p>
    <w:p w14:paraId="3F68D8B9" w14:textId="77777777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344F09C6" w14:textId="77777777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736BF3B" w14:textId="53CB51E4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3A118646" w14:textId="77777777" w:rsidR="00076C1B" w:rsidRDefault="00076C1B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8EC3C71" w14:textId="7C95E6F5" w:rsidR="00076C1B" w:rsidRDefault="00076C1B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DCA3925" w14:textId="33F873C0" w:rsidR="00076C1B" w:rsidRDefault="00076C1B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D7D5342" w14:textId="46C50521" w:rsidR="00076C1B" w:rsidRDefault="00076C1B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F629A35" w14:textId="42F96307" w:rsidR="00076C1B" w:rsidRDefault="00076C1B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7458CD1F" w14:textId="741D173A" w:rsidR="00076C1B" w:rsidRDefault="00076C1B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B110F46" w14:textId="77777777" w:rsidR="00076C1B" w:rsidRDefault="00076C1B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C47E7BB" w14:textId="420CD6C2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0197987D" w14:textId="5316A9AA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65C02C32" w14:textId="77777777" w:rsidR="001D6BF8" w:rsidRDefault="001D6BF8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2777B3F4" w14:textId="3D7837D7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48031363" w14:textId="52B0DDDB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663BF166" w14:textId="3035ACBD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630976B" w14:textId="77777777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732CBEED" w14:textId="255F3DD0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51D32436" w14:textId="77777777" w:rsidR="006F6FA4" w:rsidRDefault="006F6FA4" w:rsidP="006F6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eastAsia="Times New Roman" w:hAnsi="Calibri" w:cs="Times New Roman"/>
          <w:b/>
          <w:iCs/>
          <w:sz w:val="20"/>
          <w:szCs w:val="20"/>
          <w:lang w:eastAsia="es-UY"/>
        </w:rPr>
      </w:pPr>
    </w:p>
    <w:p w14:paraId="1417B081" w14:textId="77777777" w:rsidR="006F6FA4" w:rsidRPr="00B67646" w:rsidRDefault="006F6FA4" w:rsidP="006F6FA4">
      <w:pPr>
        <w:pStyle w:val="NormalWeb"/>
        <w:spacing w:before="0" w:beforeAutospacing="0" w:after="0" w:afterAutospacing="0" w:line="276" w:lineRule="auto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0623F152" w14:textId="66D1B7D6" w:rsidR="00527222" w:rsidRPr="00087F9B" w:rsidRDefault="003B144F" w:rsidP="003B144F">
      <w:pPr>
        <w:pStyle w:val="Ttulo1"/>
      </w:pPr>
      <w:bookmarkStart w:id="7" w:name="_Toc232694290"/>
      <w:r w:rsidRPr="003B144F">
        <w:t>Requisitos de verificación operacional</w:t>
      </w:r>
      <w:bookmarkEnd w:id="7"/>
    </w:p>
    <w:p w14:paraId="52294F60" w14:textId="4EDA846D" w:rsidR="00F33019" w:rsidRPr="00F33019" w:rsidRDefault="00F33019" w:rsidP="005A0F69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F3301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Especifique las actividades de verificación operacional necesarias tras la instalación de la MMEE para confirmar que la instalación se ha completado, cumple las especificaciones y tiene el potencial de ahorro energético esperado. </w:t>
      </w:r>
    </w:p>
    <w:p w14:paraId="6F470402" w14:textId="4DB95D49" w:rsidR="00076C1B" w:rsidRDefault="0056345A" w:rsidP="005A0F69">
      <w:r w:rsidRPr="0056345A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Indique los responsables de la ejecución de las actividades de verificación, su frecuencia o cronograma de realización durante el período de reporte, cuando corresponda, y el contenido de los informes o registros que documentarán los resultados obtenidos.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1"/>
        <w:gridCol w:w="4233"/>
      </w:tblGrid>
      <w:tr w:rsidR="00C90607" w:rsidRPr="00C90607" w14:paraId="18A18ECF" w14:textId="77777777" w:rsidTr="0079639B">
        <w:tc>
          <w:tcPr>
            <w:tcW w:w="4261" w:type="dxa"/>
            <w:shd w:val="clear" w:color="auto" w:fill="BFBFBF" w:themeFill="background1" w:themeFillShade="BF"/>
          </w:tcPr>
          <w:p w14:paraId="0291EB4C" w14:textId="59D713D7" w:rsidR="000E49AA" w:rsidRPr="00C90607" w:rsidRDefault="000E49AA" w:rsidP="00C90607">
            <w:pPr>
              <w:spacing w:after="0"/>
              <w:rPr>
                <w:b/>
                <w:color w:val="2E74B5" w:themeColor="accent1" w:themeShade="BF"/>
              </w:rPr>
            </w:pPr>
            <w:r w:rsidRPr="00C90607">
              <w:rPr>
                <w:b/>
                <w:color w:val="2E74B5" w:themeColor="accent1" w:themeShade="BF"/>
              </w:rPr>
              <w:t xml:space="preserve">Requisitos de verificación operacional </w:t>
            </w:r>
          </w:p>
        </w:tc>
        <w:tc>
          <w:tcPr>
            <w:tcW w:w="4233" w:type="dxa"/>
            <w:shd w:val="clear" w:color="auto" w:fill="BFBFBF" w:themeFill="background1" w:themeFillShade="BF"/>
          </w:tcPr>
          <w:p w14:paraId="32FC6AFF" w14:textId="77777777" w:rsidR="000E49AA" w:rsidRPr="00C90607" w:rsidRDefault="000E49AA" w:rsidP="00C90607">
            <w:pPr>
              <w:spacing w:after="0"/>
              <w:rPr>
                <w:rFonts w:eastAsia="Times New Roman"/>
                <w:b/>
                <w:color w:val="2E74B5" w:themeColor="accent1" w:themeShade="BF"/>
                <w:lang w:eastAsia="es-UY"/>
              </w:rPr>
            </w:pPr>
          </w:p>
        </w:tc>
      </w:tr>
      <w:tr w:rsidR="00F33019" w:rsidRPr="00076C1B" w14:paraId="49D9A1C0" w14:textId="77777777" w:rsidTr="00F33019">
        <w:tc>
          <w:tcPr>
            <w:tcW w:w="4261" w:type="dxa"/>
            <w:shd w:val="clear" w:color="auto" w:fill="F2F2F2" w:themeFill="background1" w:themeFillShade="F2"/>
          </w:tcPr>
          <w:p w14:paraId="58E489BB" w14:textId="26747067" w:rsidR="00F33019" w:rsidRPr="005A0F69" w:rsidRDefault="00F33019" w:rsidP="00B838D6">
            <w:pPr>
              <w:tabs>
                <w:tab w:val="left" w:pos="520"/>
              </w:tabs>
              <w:spacing w:before="4" w:after="4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 xml:space="preserve">Datos </w:t>
            </w:r>
            <w:r w:rsidR="00076C1B">
              <w:rPr>
                <w:sz w:val="20"/>
                <w:szCs w:val="20"/>
                <w:lang w:val="es-ES"/>
              </w:rPr>
              <w:t xml:space="preserve">que </w:t>
            </w:r>
            <w:r w:rsidRPr="005A0F69">
              <w:rPr>
                <w:sz w:val="20"/>
                <w:szCs w:val="20"/>
                <w:lang w:val="es-ES"/>
              </w:rPr>
              <w:t>se recopilarán para confirmar que la MMEE está correctamente instalada</w:t>
            </w:r>
          </w:p>
        </w:tc>
        <w:tc>
          <w:tcPr>
            <w:tcW w:w="4233" w:type="dxa"/>
            <w:shd w:val="clear" w:color="auto" w:fill="auto"/>
          </w:tcPr>
          <w:p w14:paraId="5284C07F" w14:textId="4B689675" w:rsidR="00F33019" w:rsidRPr="005A0F69" w:rsidRDefault="00F33019" w:rsidP="00B838D6">
            <w:pPr>
              <w:spacing w:before="4" w:after="4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UY"/>
              </w:rPr>
            </w:pPr>
          </w:p>
        </w:tc>
      </w:tr>
      <w:tr w:rsidR="00F33019" w:rsidRPr="00076C1B" w14:paraId="7A7646F2" w14:textId="77777777" w:rsidTr="00F33019">
        <w:tc>
          <w:tcPr>
            <w:tcW w:w="4261" w:type="dxa"/>
            <w:shd w:val="clear" w:color="auto" w:fill="F2F2F2" w:themeFill="background1" w:themeFillShade="F2"/>
          </w:tcPr>
          <w:p w14:paraId="373DE320" w14:textId="5C08E4E0" w:rsidR="00F33019" w:rsidRPr="005A0F69" w:rsidRDefault="00F33019" w:rsidP="00B838D6">
            <w:pPr>
              <w:tabs>
                <w:tab w:val="left" w:pos="520"/>
              </w:tabs>
              <w:spacing w:before="4" w:after="4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>Responsable de las actividades de verificación</w:t>
            </w:r>
          </w:p>
        </w:tc>
        <w:tc>
          <w:tcPr>
            <w:tcW w:w="4233" w:type="dxa"/>
            <w:shd w:val="clear" w:color="auto" w:fill="auto"/>
          </w:tcPr>
          <w:p w14:paraId="5C3F10D9" w14:textId="77777777" w:rsidR="00F33019" w:rsidRPr="005A0F69" w:rsidRDefault="00F33019" w:rsidP="00B838D6">
            <w:pPr>
              <w:spacing w:before="4" w:after="4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UY"/>
              </w:rPr>
            </w:pPr>
          </w:p>
        </w:tc>
      </w:tr>
      <w:tr w:rsidR="00076C1B" w:rsidRPr="00076C1B" w14:paraId="3D5804A5" w14:textId="77777777" w:rsidTr="00F33019">
        <w:tc>
          <w:tcPr>
            <w:tcW w:w="4261" w:type="dxa"/>
            <w:shd w:val="clear" w:color="auto" w:fill="F2F2F2" w:themeFill="background1" w:themeFillShade="F2"/>
          </w:tcPr>
          <w:p w14:paraId="3E472DAD" w14:textId="5C414DD3" w:rsidR="00076C1B" w:rsidRPr="005A0F69" w:rsidRDefault="00076C1B" w:rsidP="00B838D6">
            <w:pPr>
              <w:tabs>
                <w:tab w:val="left" w:pos="520"/>
              </w:tabs>
              <w:spacing w:before="4" w:after="4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 xml:space="preserve">Si estas actividades se van a repetir durante el periodo del reporte, </w:t>
            </w:r>
            <w:r>
              <w:rPr>
                <w:sz w:val="20"/>
                <w:szCs w:val="20"/>
                <w:lang w:val="es-ES"/>
              </w:rPr>
              <w:t>indicar</w:t>
            </w:r>
            <w:r w:rsidRPr="00076C1B">
              <w:rPr>
                <w:sz w:val="20"/>
                <w:szCs w:val="20"/>
                <w:lang w:val="es-ES"/>
              </w:rPr>
              <w:t xml:space="preserve"> cuándo y por quién</w:t>
            </w:r>
          </w:p>
        </w:tc>
        <w:tc>
          <w:tcPr>
            <w:tcW w:w="4233" w:type="dxa"/>
            <w:shd w:val="clear" w:color="auto" w:fill="auto"/>
          </w:tcPr>
          <w:p w14:paraId="4BB01665" w14:textId="77777777" w:rsidR="00076C1B" w:rsidRPr="005A0F69" w:rsidRDefault="00076C1B" w:rsidP="00B838D6">
            <w:pPr>
              <w:spacing w:before="4" w:after="4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UY"/>
              </w:rPr>
            </w:pPr>
          </w:p>
        </w:tc>
      </w:tr>
      <w:tr w:rsidR="00076C1B" w:rsidRPr="00076C1B" w14:paraId="5FF5ABA1" w14:textId="77777777" w:rsidTr="00F33019">
        <w:tc>
          <w:tcPr>
            <w:tcW w:w="4261" w:type="dxa"/>
            <w:shd w:val="clear" w:color="auto" w:fill="F2F2F2" w:themeFill="background1" w:themeFillShade="F2"/>
          </w:tcPr>
          <w:p w14:paraId="74B7139E" w14:textId="5053796F" w:rsidR="00076C1B" w:rsidRPr="005A0F69" w:rsidRDefault="00076C1B" w:rsidP="00B838D6">
            <w:pPr>
              <w:tabs>
                <w:tab w:val="left" w:pos="520"/>
              </w:tabs>
              <w:spacing w:before="4" w:after="4" w:line="24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Q</w:t>
            </w:r>
            <w:r w:rsidRPr="005A0F69">
              <w:rPr>
                <w:sz w:val="20"/>
                <w:szCs w:val="20"/>
                <w:lang w:val="es-ES"/>
              </w:rPr>
              <w:t>ué se informará en relación con las activid</w:t>
            </w:r>
            <w:r w:rsidRPr="00076C1B">
              <w:rPr>
                <w:sz w:val="20"/>
                <w:szCs w:val="20"/>
                <w:lang w:val="es-ES"/>
              </w:rPr>
              <w:t>ades de verificación realizadas</w:t>
            </w:r>
          </w:p>
        </w:tc>
        <w:tc>
          <w:tcPr>
            <w:tcW w:w="4233" w:type="dxa"/>
          </w:tcPr>
          <w:p w14:paraId="2E7880E5" w14:textId="77777777" w:rsidR="00076C1B" w:rsidRPr="005A0F69" w:rsidRDefault="00076C1B" w:rsidP="00B838D6">
            <w:pPr>
              <w:spacing w:before="4" w:after="4"/>
              <w:jc w:val="both"/>
              <w:rPr>
                <w:rFonts w:eastAsia="Times New Roman" w:cstheme="minorHAnsi"/>
                <w:iCs/>
                <w:color w:val="000000" w:themeColor="text1"/>
                <w:sz w:val="20"/>
                <w:szCs w:val="20"/>
                <w:lang w:eastAsia="es-UY"/>
              </w:rPr>
            </w:pPr>
          </w:p>
        </w:tc>
      </w:tr>
    </w:tbl>
    <w:p w14:paraId="5D6A7F45" w14:textId="77777777" w:rsidR="00CE7EA2" w:rsidRDefault="00CE7EA2" w:rsidP="00527222">
      <w:pPr>
        <w:rPr>
          <w:rFonts w:cstheme="minorHAnsi"/>
        </w:rPr>
      </w:pPr>
    </w:p>
    <w:p w14:paraId="1D63647A" w14:textId="721F3BD6" w:rsidR="003B144F" w:rsidRPr="00087F9B" w:rsidRDefault="003B144F" w:rsidP="003B144F">
      <w:pPr>
        <w:pStyle w:val="Ttulo1"/>
      </w:pPr>
      <w:r w:rsidRPr="003B144F">
        <w:lastRenderedPageBreak/>
        <w:tab/>
      </w:r>
      <w:bookmarkStart w:id="8" w:name="_Toc232694291"/>
      <w:r w:rsidR="001E5D4F">
        <w:t>Período</w:t>
      </w:r>
      <w:r w:rsidRPr="003B144F">
        <w:t xml:space="preserve"> de reporte</w:t>
      </w:r>
      <w:bookmarkEnd w:id="8"/>
    </w:p>
    <w:p w14:paraId="4854B429" w14:textId="253D0DED" w:rsidR="00527222" w:rsidRDefault="00076C1B" w:rsidP="005A0F69">
      <w:pPr>
        <w:rPr>
          <w:rStyle w:val="Textoennegrita"/>
          <w:rFonts w:eastAsiaTheme="majorEastAsia" w:cstheme="minorHAnsi"/>
          <w:color w:val="808080" w:themeColor="background1" w:themeShade="80"/>
        </w:rPr>
      </w:pP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Indi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el período utilizado y justifi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que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por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qué representa un ciclo normal y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desestacionalizado de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operación</w:t>
      </w:r>
      <w:r w:rsidRPr="001E0C41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8"/>
        <w:gridCol w:w="4226"/>
      </w:tblGrid>
      <w:tr w:rsidR="00460582" w:rsidRPr="00460582" w14:paraId="5C765BBC" w14:textId="77777777" w:rsidTr="0079639B">
        <w:tc>
          <w:tcPr>
            <w:tcW w:w="4268" w:type="dxa"/>
            <w:shd w:val="clear" w:color="auto" w:fill="BFBFBF" w:themeFill="background1" w:themeFillShade="BF"/>
          </w:tcPr>
          <w:p w14:paraId="4893577F" w14:textId="5AA1A3D8" w:rsidR="006C41D7" w:rsidRPr="00460582" w:rsidRDefault="006C41D7" w:rsidP="00460582">
            <w:pPr>
              <w:spacing w:after="0"/>
              <w:rPr>
                <w:b/>
                <w:color w:val="2E74B5" w:themeColor="accent1" w:themeShade="BF"/>
              </w:rPr>
            </w:pPr>
            <w:r w:rsidRPr="00460582">
              <w:rPr>
                <w:b/>
                <w:color w:val="2E74B5" w:themeColor="accent1" w:themeShade="BF"/>
              </w:rPr>
              <w:t>Período de reporte</w:t>
            </w:r>
          </w:p>
        </w:tc>
        <w:tc>
          <w:tcPr>
            <w:tcW w:w="4226" w:type="dxa"/>
            <w:shd w:val="clear" w:color="auto" w:fill="BFBFBF" w:themeFill="background1" w:themeFillShade="BF"/>
          </w:tcPr>
          <w:p w14:paraId="579078C7" w14:textId="77777777" w:rsidR="006C41D7" w:rsidRPr="00460582" w:rsidRDefault="006C41D7" w:rsidP="00460582">
            <w:pPr>
              <w:spacing w:after="0"/>
              <w:rPr>
                <w:rFonts w:eastAsia="Times New Roman"/>
                <w:b/>
                <w:color w:val="2E74B5" w:themeColor="accent1" w:themeShade="BF"/>
                <w:lang w:eastAsia="es-UY"/>
              </w:rPr>
            </w:pPr>
          </w:p>
        </w:tc>
      </w:tr>
      <w:tr w:rsidR="006C41D7" w:rsidRPr="00076C1B" w14:paraId="58A3D022" w14:textId="77777777" w:rsidTr="002E72B6">
        <w:tc>
          <w:tcPr>
            <w:tcW w:w="4268" w:type="dxa"/>
            <w:shd w:val="clear" w:color="auto" w:fill="F2F2F2" w:themeFill="background1" w:themeFillShade="F2"/>
          </w:tcPr>
          <w:p w14:paraId="43AA1549" w14:textId="74129894" w:rsidR="006C41D7" w:rsidRPr="005A0F69" w:rsidRDefault="006C41D7" w:rsidP="00B838D6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 xml:space="preserve">Fecha prevista de inicio </w:t>
            </w:r>
            <w:r w:rsidR="00A41997" w:rsidRPr="00A41997">
              <w:rPr>
                <w:i/>
                <w:color w:val="7F7F7F" w:themeColor="text1" w:themeTint="80"/>
                <w:sz w:val="20"/>
                <w:szCs w:val="20"/>
                <w:lang w:val="es-ES"/>
              </w:rPr>
              <w:t>(dd/mmm/aaa)</w:t>
            </w:r>
          </w:p>
        </w:tc>
        <w:tc>
          <w:tcPr>
            <w:tcW w:w="4226" w:type="dxa"/>
            <w:shd w:val="clear" w:color="auto" w:fill="auto"/>
          </w:tcPr>
          <w:p w14:paraId="6EFF7120" w14:textId="77777777" w:rsidR="006C41D7" w:rsidRPr="005A0F69" w:rsidRDefault="006C41D7" w:rsidP="002E72B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6C41D7" w:rsidRPr="00076C1B" w14:paraId="29342A1D" w14:textId="77777777" w:rsidTr="002E72B6">
        <w:tc>
          <w:tcPr>
            <w:tcW w:w="4268" w:type="dxa"/>
            <w:shd w:val="clear" w:color="auto" w:fill="F2F2F2" w:themeFill="background1" w:themeFillShade="F2"/>
          </w:tcPr>
          <w:p w14:paraId="1F749DC4" w14:textId="4809C3C0" w:rsidR="006C41D7" w:rsidRPr="005A0F69" w:rsidRDefault="006C41D7" w:rsidP="00B838D6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 xml:space="preserve">Fecha prevista de fin </w:t>
            </w:r>
            <w:r w:rsidR="00A41997" w:rsidRPr="00A41997">
              <w:rPr>
                <w:i/>
                <w:color w:val="7F7F7F" w:themeColor="text1" w:themeTint="80"/>
                <w:sz w:val="20"/>
                <w:szCs w:val="20"/>
                <w:lang w:val="es-ES"/>
              </w:rPr>
              <w:t>(dd/mmm/aaa)</w:t>
            </w:r>
          </w:p>
        </w:tc>
        <w:tc>
          <w:tcPr>
            <w:tcW w:w="4226" w:type="dxa"/>
            <w:shd w:val="clear" w:color="auto" w:fill="auto"/>
          </w:tcPr>
          <w:p w14:paraId="57D533E1" w14:textId="77777777" w:rsidR="006C41D7" w:rsidRPr="005A0F69" w:rsidRDefault="006C41D7" w:rsidP="002E72B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6C41D7" w:rsidRPr="00076C1B" w14:paraId="0D22A5F1" w14:textId="77777777" w:rsidTr="002E72B6">
        <w:tc>
          <w:tcPr>
            <w:tcW w:w="4268" w:type="dxa"/>
            <w:shd w:val="clear" w:color="auto" w:fill="F2F2F2" w:themeFill="background1" w:themeFillShade="F2"/>
          </w:tcPr>
          <w:p w14:paraId="5140592D" w14:textId="1D758D3D" w:rsidR="006C41D7" w:rsidRPr="005A0F69" w:rsidRDefault="006C41D7" w:rsidP="002E72B6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 xml:space="preserve">Justificación de la representatividad </w:t>
            </w:r>
            <w:r w:rsidR="00076C1B" w:rsidRPr="005A0F69">
              <w:rPr>
                <w:sz w:val="20"/>
                <w:szCs w:val="20"/>
                <w:lang w:val="es-ES"/>
              </w:rPr>
              <w:t>de ciclo normal y desestacionalizado</w:t>
            </w:r>
          </w:p>
        </w:tc>
        <w:tc>
          <w:tcPr>
            <w:tcW w:w="4226" w:type="dxa"/>
            <w:shd w:val="clear" w:color="auto" w:fill="auto"/>
          </w:tcPr>
          <w:p w14:paraId="2CA9E77E" w14:textId="77777777" w:rsidR="006C41D7" w:rsidRPr="005A0F69" w:rsidRDefault="006C41D7" w:rsidP="002E72B6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6C41D7" w:rsidRPr="00076C1B" w14:paraId="59B3D0F0" w14:textId="77777777" w:rsidTr="002E72B6">
        <w:tc>
          <w:tcPr>
            <w:tcW w:w="4268" w:type="dxa"/>
            <w:shd w:val="clear" w:color="auto" w:fill="F2F2F2" w:themeFill="background1" w:themeFillShade="F2"/>
          </w:tcPr>
          <w:p w14:paraId="01BAF110" w14:textId="6D492AD8" w:rsidR="006C41D7" w:rsidRPr="005A0F69" w:rsidRDefault="006C41D7" w:rsidP="00B838D6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>Frecue</w:t>
            </w:r>
            <w:r w:rsidR="00B838D6">
              <w:rPr>
                <w:sz w:val="20"/>
                <w:szCs w:val="20"/>
                <w:lang w:val="es-ES"/>
              </w:rPr>
              <w:t>ncia de medición</w:t>
            </w:r>
          </w:p>
        </w:tc>
        <w:tc>
          <w:tcPr>
            <w:tcW w:w="4226" w:type="dxa"/>
          </w:tcPr>
          <w:p w14:paraId="7BBE9700" w14:textId="77777777" w:rsidR="006C41D7" w:rsidRPr="00076C1B" w:rsidRDefault="006C41D7" w:rsidP="002E72B6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0E7E53EF" w14:textId="77777777" w:rsidR="006C41D7" w:rsidRDefault="006C41D7" w:rsidP="00527222">
      <w:pPr>
        <w:rPr>
          <w:rFonts w:cstheme="minorHAnsi"/>
        </w:rPr>
      </w:pPr>
    </w:p>
    <w:p w14:paraId="59734626" w14:textId="5EE3251A" w:rsidR="00527222" w:rsidRDefault="00A87BED" w:rsidP="00A87BED">
      <w:pPr>
        <w:pStyle w:val="Ttulo1"/>
      </w:pPr>
      <w:r w:rsidRPr="00A87BED">
        <w:tab/>
      </w:r>
      <w:bookmarkStart w:id="9" w:name="_Toc232694292"/>
      <w:r w:rsidRPr="00A87BED">
        <w:t>Base para el ajuste</w:t>
      </w:r>
      <w:bookmarkEnd w:id="9"/>
    </w:p>
    <w:p w14:paraId="1A25652C" w14:textId="139F11A4" w:rsidR="00F72A09" w:rsidRDefault="00F72A09" w:rsidP="005A0F69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  <w:r w:rsidRPr="00F72A0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Identifique </w:t>
      </w:r>
      <w:r w:rsidR="00A41997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en esta sección </w:t>
      </w:r>
      <w:r w:rsidRPr="00F72A0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si son necesarios realizar ajustes para tener en cuenta los cambios en las </w:t>
      </w:r>
      <w:r w:rsidRPr="0053609D">
        <w:rPr>
          <w:rFonts w:ascii="Calibri" w:eastAsia="Times New Roman" w:hAnsi="Calibri" w:cs="Times New Roman"/>
          <w:b/>
          <w:i/>
          <w:iCs/>
          <w:color w:val="808080" w:themeColor="background1" w:themeShade="80"/>
          <w:sz w:val="20"/>
          <w:szCs w:val="20"/>
          <w:lang w:eastAsia="es-UY"/>
        </w:rPr>
        <w:t>condiciones de funcionamiento</w:t>
      </w:r>
      <w:r w:rsidRPr="00F72A0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 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 xml:space="preserve">que </w:t>
      </w:r>
      <w:r w:rsidRPr="00F72A0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afect</w:t>
      </w:r>
      <w:r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e</w:t>
      </w:r>
      <w:r w:rsidRPr="00F72A09"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  <w:t>n al consumo de energía entre los períodos de línea base y de reporte.</w:t>
      </w:r>
    </w:p>
    <w:p w14:paraId="7651B673" w14:textId="77777777" w:rsidR="00BE115C" w:rsidRPr="00F72A09" w:rsidRDefault="00BE115C" w:rsidP="005A0F69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color w:val="808080" w:themeColor="background1" w:themeShade="80"/>
          <w:sz w:val="20"/>
          <w:szCs w:val="20"/>
          <w:lang w:eastAsia="es-UY"/>
        </w:rPr>
      </w:pPr>
    </w:p>
    <w:p w14:paraId="50325C98" w14:textId="7CE16325" w:rsidR="00096DFB" w:rsidRDefault="00096DFB" w:rsidP="00096DFB">
      <w:pPr>
        <w:pStyle w:val="Ttulo2"/>
        <w:rPr>
          <w:rFonts w:eastAsia="Times New Roman"/>
          <w:bCs/>
          <w:lang w:eastAsia="es-UY"/>
        </w:rPr>
      </w:pPr>
      <w:r w:rsidRPr="00096DFB">
        <w:rPr>
          <w:rFonts w:eastAsia="Times New Roman"/>
          <w:bCs/>
          <w:lang w:eastAsia="es-UY"/>
        </w:rPr>
        <w:t>Ajustes rutinarios</w:t>
      </w:r>
    </w:p>
    <w:p w14:paraId="38C80BAD" w14:textId="7B54D155" w:rsidR="0061663E" w:rsidRPr="003400A7" w:rsidRDefault="00E27871" w:rsidP="0061663E">
      <w:pPr>
        <w:pStyle w:val="NormalWeb"/>
        <w:spacing w:before="0" w:before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BE115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Describa </w:t>
      </w:r>
      <w:r w:rsidR="0061663E" w:rsidRPr="00BE115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los </w:t>
      </w:r>
      <w:r w:rsidR="0061663E" w:rsidRPr="005A0F69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ajustes rutinarios asociados</w:t>
      </w:r>
      <w:r w:rsidR="0061663E" w:rsidRPr="003400A7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, indicando los datos, supuestos y métodos de cálculo necesarios para su aplicación sobre la línea base.</w:t>
      </w:r>
    </w:p>
    <w:p w14:paraId="183A2A54" w14:textId="77777777" w:rsidR="00096DFB" w:rsidRDefault="00096DFB" w:rsidP="00096DFB">
      <w:pPr>
        <w:rPr>
          <w:lang w:eastAsia="es-UY"/>
        </w:rPr>
      </w:pPr>
    </w:p>
    <w:p w14:paraId="5708755E" w14:textId="7A8B8D4F" w:rsidR="00096DFB" w:rsidRDefault="00096DFB" w:rsidP="00096DFB">
      <w:pPr>
        <w:pStyle w:val="Ttulo2"/>
        <w:rPr>
          <w:rFonts w:eastAsia="Times New Roman"/>
          <w:bCs/>
          <w:lang w:eastAsia="es-UY"/>
        </w:rPr>
      </w:pPr>
      <w:r w:rsidRPr="00096DFB">
        <w:rPr>
          <w:rFonts w:eastAsia="Times New Roman"/>
          <w:bCs/>
          <w:lang w:eastAsia="es-UY"/>
        </w:rPr>
        <w:t xml:space="preserve">Ajustes </w:t>
      </w:r>
      <w:r>
        <w:rPr>
          <w:rFonts w:eastAsia="Times New Roman"/>
          <w:bCs/>
          <w:lang w:eastAsia="es-UY"/>
        </w:rPr>
        <w:t xml:space="preserve">no </w:t>
      </w:r>
      <w:r w:rsidRPr="00096DFB">
        <w:rPr>
          <w:rFonts w:eastAsia="Times New Roman"/>
          <w:bCs/>
          <w:lang w:eastAsia="es-UY"/>
        </w:rPr>
        <w:t>rutinarios</w:t>
      </w:r>
    </w:p>
    <w:p w14:paraId="29BFBEEC" w14:textId="66A42D21" w:rsidR="00096DFB" w:rsidRPr="00FF4652" w:rsidRDefault="00BE115C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A41997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Describa </w:t>
      </w:r>
      <w:r w:rsidR="00096DFB" w:rsidRPr="00FF4652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cualquier ajuste no rutinario necesario en la línea base para ajustar las </w:t>
      </w:r>
      <w:r w:rsidR="00E661D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variaciones</w:t>
      </w:r>
      <w:r w:rsidR="00E661DC" w:rsidRPr="00FF4652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</w:t>
      </w:r>
      <w:r w:rsidR="00096DFB" w:rsidRPr="00FF4652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en las condiciones de funcionamiento de la línea base</w:t>
      </w:r>
      <w:r w:rsidR="00E661DC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con respecto al futuro período de reporte</w:t>
      </w:r>
      <w:r w:rsidR="00096DFB" w:rsidRPr="00FF4652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.</w:t>
      </w:r>
    </w:p>
    <w:p w14:paraId="28DEE81D" w14:textId="77777777" w:rsidR="00FF4652" w:rsidRPr="00FF4652" w:rsidRDefault="00FF4652" w:rsidP="0061663E">
      <w:pPr>
        <w:pStyle w:val="NormalWeb"/>
        <w:spacing w:before="0" w:before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4B1342D4" w14:textId="2ADBF428" w:rsidR="00A87BED" w:rsidRDefault="00A87BED" w:rsidP="00A87BED">
      <w:pPr>
        <w:pStyle w:val="Ttulo1"/>
      </w:pPr>
      <w:r w:rsidRPr="00A87BED">
        <w:tab/>
      </w:r>
      <w:bookmarkStart w:id="10" w:name="_Toc232694293"/>
      <w:r w:rsidRPr="00A87BED">
        <w:t>Metodología de cálculo y procedimiento de análisis</w:t>
      </w:r>
      <w:bookmarkEnd w:id="10"/>
    </w:p>
    <w:p w14:paraId="7E50F4BE" w14:textId="0CA224E0" w:rsidR="00185CA6" w:rsidRDefault="00185CA6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185CA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Describa de manera detallada los </w:t>
      </w:r>
      <w:r w:rsidRPr="00A36D60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procedimientos de análisis de datos</w:t>
      </w:r>
      <w:r w:rsidRPr="00185CA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, </w:t>
      </w:r>
      <w:r w:rsidRPr="00A41997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incluyendo los algoritmos,</w:t>
      </w:r>
      <w:r w:rsidRPr="00185CA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</w:t>
      </w:r>
      <w:r w:rsidR="008F52C8"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supuestos</w:t>
      </w:r>
      <w:r w:rsidR="008F52C8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 xml:space="preserve"> utilizados </w:t>
      </w: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 xml:space="preserve">y </w:t>
      </w:r>
      <w:r w:rsidRPr="003400A7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modelos</w:t>
      </w:r>
      <w:r w:rsidRPr="00A36D60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 xml:space="preserve"> matemáticos</w:t>
      </w:r>
      <w:r w:rsidRPr="00185CA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utilizados en la determinación de los ahorros</w:t>
      </w:r>
      <w:r w:rsidR="00A36D60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.</w:t>
      </w:r>
    </w:p>
    <w:p w14:paraId="562A0565" w14:textId="77777777" w:rsidR="00A36D60" w:rsidRPr="00A36D60" w:rsidRDefault="00A36D60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A36D60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Para cada modelo utilizado, identifique y defina todas las variables independientes, las variables dependientes y otros términos relacionados con el modelo. Indique todos los coeficientes y constantes, así como los parámetros estadísticos (CVRMSE, MBE, R² estadístico) para las variables independientes y otros elementos o términos del modelo. Indique el intervalo de variables independientes para el que es válido un modelo.</w:t>
      </w:r>
    </w:p>
    <w:p w14:paraId="15C74EAD" w14:textId="77777777" w:rsidR="003532CC" w:rsidRPr="00185CA6" w:rsidRDefault="003532CC" w:rsidP="003532CC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376D4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Explique la</w:t>
      </w:r>
      <w:r w:rsidRPr="00A36D60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 xml:space="preserve"> metodología utilizada para el cálculo</w:t>
      </w:r>
      <w:r w:rsidRPr="00185CA6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del consumo de energía en el período de línea base, así como los procedimientos aplicados para realizar los ajustes correspondientes, tanto rutinarios como no rutinarios.</w:t>
      </w:r>
    </w:p>
    <w:p w14:paraId="71736AFE" w14:textId="000A5D98" w:rsidR="00A36D60" w:rsidRDefault="00A36D60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</w:pP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>Debe</w:t>
      </w:r>
      <w:r w:rsidR="00376D4D"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 xml:space="preserve">n </w:t>
      </w: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>incluirse</w:t>
      </w:r>
      <w:r w:rsidR="00376D4D"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 xml:space="preserve"> y presentarse de forma clara,</w:t>
      </w: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 xml:space="preserve"> </w:t>
      </w:r>
      <w:r w:rsidR="00376D4D"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>todas las</w:t>
      </w: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 xml:space="preserve"> ecuaciones utilizadas.</w:t>
      </w:r>
    </w:p>
    <w:p w14:paraId="28B52E57" w14:textId="45C1FF64" w:rsidR="00F67C65" w:rsidRPr="00F67C65" w:rsidRDefault="00F67C65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5A0F69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Luego de ello, complete la tabla debajo.</w:t>
      </w:r>
    </w:p>
    <w:p w14:paraId="41903554" w14:textId="7B494198" w:rsidR="00185CA6" w:rsidRDefault="00185CA6" w:rsidP="005A0F69">
      <w:pPr>
        <w:rPr>
          <w:rStyle w:val="Textoennegrita"/>
          <w:rFonts w:eastAsiaTheme="majorEastAsia" w:cstheme="minorHAnsi"/>
          <w:color w:val="808080" w:themeColor="background1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3"/>
        <w:gridCol w:w="4231"/>
      </w:tblGrid>
      <w:tr w:rsidR="0079639B" w:rsidRPr="0079639B" w14:paraId="6B0F9150" w14:textId="77777777" w:rsidTr="00EE2330">
        <w:tc>
          <w:tcPr>
            <w:tcW w:w="8494" w:type="dxa"/>
            <w:gridSpan w:val="2"/>
            <w:shd w:val="clear" w:color="auto" w:fill="BFBFBF" w:themeFill="background1" w:themeFillShade="BF"/>
          </w:tcPr>
          <w:p w14:paraId="342ADA90" w14:textId="0F209CA0" w:rsidR="0079639B" w:rsidRPr="0079639B" w:rsidRDefault="0079639B" w:rsidP="0079639B">
            <w:pPr>
              <w:spacing w:after="0"/>
              <w:rPr>
                <w:rFonts w:eastAsia="Times New Roman"/>
                <w:b/>
                <w:color w:val="2E74B5" w:themeColor="accent1" w:themeShade="BF"/>
                <w:lang w:eastAsia="es-UY"/>
              </w:rPr>
            </w:pPr>
            <w:r w:rsidRPr="0079639B">
              <w:rPr>
                <w:b/>
                <w:color w:val="2E74B5" w:themeColor="accent1" w:themeShade="BF"/>
              </w:rPr>
              <w:t>Metodología de cálculo y procedimiento de análisis</w:t>
            </w:r>
          </w:p>
        </w:tc>
      </w:tr>
      <w:tr w:rsidR="00051D12" w:rsidRPr="006F7630" w14:paraId="72314867" w14:textId="77777777" w:rsidTr="00386FFA">
        <w:tc>
          <w:tcPr>
            <w:tcW w:w="4263" w:type="dxa"/>
            <w:shd w:val="clear" w:color="auto" w:fill="F2F2F2" w:themeFill="background1" w:themeFillShade="F2"/>
          </w:tcPr>
          <w:p w14:paraId="45785D24" w14:textId="446652F6" w:rsidR="00051D12" w:rsidRPr="005A0F69" w:rsidRDefault="00051D12" w:rsidP="00051D12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0F69">
              <w:rPr>
                <w:rFonts w:cstheme="minorHAnsi"/>
                <w:sz w:val="20"/>
                <w:szCs w:val="20"/>
              </w:rPr>
              <w:t>Supuestos utilizados</w:t>
            </w:r>
          </w:p>
        </w:tc>
        <w:tc>
          <w:tcPr>
            <w:tcW w:w="4231" w:type="dxa"/>
            <w:shd w:val="clear" w:color="auto" w:fill="auto"/>
          </w:tcPr>
          <w:p w14:paraId="359A0EA9" w14:textId="77777777" w:rsidR="00051D12" w:rsidRPr="005A0F69" w:rsidRDefault="00051D12" w:rsidP="00051D12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051D12" w:rsidRPr="006F7630" w14:paraId="38015C0A" w14:textId="77777777" w:rsidTr="00386FFA">
        <w:tc>
          <w:tcPr>
            <w:tcW w:w="4263" w:type="dxa"/>
            <w:shd w:val="clear" w:color="auto" w:fill="F2F2F2" w:themeFill="background1" w:themeFillShade="F2"/>
          </w:tcPr>
          <w:p w14:paraId="2BB2E9A3" w14:textId="24899331" w:rsidR="00051D12" w:rsidRPr="005A0F69" w:rsidRDefault="00051D12" w:rsidP="00051D12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0F69">
              <w:rPr>
                <w:rFonts w:cstheme="minorHAnsi"/>
                <w:sz w:val="20"/>
                <w:szCs w:val="20"/>
              </w:rPr>
              <w:t>Criterios para exclusión de datos atípicos</w:t>
            </w:r>
          </w:p>
        </w:tc>
        <w:tc>
          <w:tcPr>
            <w:tcW w:w="4231" w:type="dxa"/>
            <w:shd w:val="clear" w:color="auto" w:fill="auto"/>
          </w:tcPr>
          <w:p w14:paraId="09B9CD30" w14:textId="77777777" w:rsidR="00051D12" w:rsidRPr="005A0F69" w:rsidRDefault="00051D12" w:rsidP="00051D12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386FFA" w:rsidRPr="006F7630" w14:paraId="4824572B" w14:textId="77777777" w:rsidTr="00386FFA">
        <w:tc>
          <w:tcPr>
            <w:tcW w:w="4263" w:type="dxa"/>
            <w:shd w:val="clear" w:color="auto" w:fill="F2F2F2" w:themeFill="background1" w:themeFillShade="F2"/>
          </w:tcPr>
          <w:p w14:paraId="1812741E" w14:textId="77777777" w:rsidR="006F7630" w:rsidRPr="005A0F69" w:rsidRDefault="006F7630" w:rsidP="00386FFA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0F69">
              <w:rPr>
                <w:rFonts w:cstheme="minorHAnsi"/>
                <w:sz w:val="20"/>
                <w:szCs w:val="20"/>
              </w:rPr>
              <w:t>Otras consideraciones relevantes</w:t>
            </w:r>
          </w:p>
          <w:p w14:paraId="49D1EA82" w14:textId="5BBD663F" w:rsidR="00386FFA" w:rsidRPr="005A0F69" w:rsidRDefault="006F7630" w:rsidP="003400A7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5A0F69">
              <w:rPr>
                <w:rFonts w:cstheme="minorHAnsi"/>
                <w:i/>
                <w:color w:val="7F7F7F" w:themeColor="text1" w:themeTint="80"/>
                <w:sz w:val="20"/>
                <w:szCs w:val="20"/>
              </w:rPr>
              <w:t xml:space="preserve">Ejemplo: cuando aplican las eficiencias de BAU del Anexo 6 de las bases de los CEE. </w:t>
            </w:r>
          </w:p>
        </w:tc>
        <w:tc>
          <w:tcPr>
            <w:tcW w:w="4231" w:type="dxa"/>
            <w:shd w:val="clear" w:color="auto" w:fill="auto"/>
          </w:tcPr>
          <w:p w14:paraId="151E580B" w14:textId="77777777" w:rsidR="00386FFA" w:rsidRPr="005A0F69" w:rsidRDefault="00386FFA" w:rsidP="00051D12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46F88535" w14:textId="61D24B7F" w:rsidR="00386FFA" w:rsidRDefault="00386FFA" w:rsidP="005A0F69"/>
    <w:p w14:paraId="775F10A6" w14:textId="471B14D3" w:rsidR="00527222" w:rsidRDefault="00A87BED" w:rsidP="00A87BED">
      <w:pPr>
        <w:pStyle w:val="Ttulo1"/>
      </w:pPr>
      <w:bookmarkStart w:id="11" w:name="_Toc232694294"/>
      <w:r w:rsidRPr="00A87BED">
        <w:lastRenderedPageBreak/>
        <w:t>Ahorro de costo</w:t>
      </w:r>
      <w:r w:rsidR="00E9723D">
        <w:t>s</w:t>
      </w:r>
      <w:bookmarkEnd w:id="11"/>
    </w:p>
    <w:p w14:paraId="35A4072A" w14:textId="4E33A4C6" w:rsidR="006F7630" w:rsidRPr="005A0F69" w:rsidRDefault="006F7630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5A0F69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Complete la tabla debajo</w:t>
      </w:r>
      <w:r w:rsidR="007C264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</w:t>
      </w:r>
      <w:r w:rsidR="00A41997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con los precios de las fuentes de energía de la línea de base y la MMEE </w:t>
      </w:r>
      <w:r w:rsidR="007C264D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y explique cómo fue determinado cada valor y si se utilizarán fórmulas de cálculo para ajustes futuros.</w:t>
      </w:r>
      <w:r w:rsidR="00A41997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Utilice las filas que sean necesarias según la medida.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58"/>
        <w:gridCol w:w="1894"/>
        <w:gridCol w:w="817"/>
        <w:gridCol w:w="3225"/>
      </w:tblGrid>
      <w:tr w:rsidR="006F7630" w:rsidRPr="00C65456" w14:paraId="2F5EB950" w14:textId="77777777" w:rsidTr="00834995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70B3B74A" w14:textId="77777777" w:rsidR="006F7630" w:rsidRPr="00133234" w:rsidRDefault="006F7630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398B7457" w14:textId="4CB17AD2" w:rsidR="006F7630" w:rsidRPr="00C65456" w:rsidRDefault="00A41997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Precio</w:t>
            </w:r>
          </w:p>
        </w:tc>
        <w:tc>
          <w:tcPr>
            <w:tcW w:w="817" w:type="dxa"/>
            <w:shd w:val="clear" w:color="auto" w:fill="D9D9D9" w:themeFill="background1" w:themeFillShade="D9"/>
          </w:tcPr>
          <w:p w14:paraId="35FAFB28" w14:textId="77777777" w:rsidR="006F7630" w:rsidRPr="00C65456" w:rsidRDefault="006F7630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Unidad</w:t>
            </w:r>
          </w:p>
        </w:tc>
        <w:tc>
          <w:tcPr>
            <w:tcW w:w="3336" w:type="dxa"/>
            <w:shd w:val="clear" w:color="auto" w:fill="D9D9D9" w:themeFill="background1" w:themeFillShade="D9"/>
            <w:vAlign w:val="center"/>
          </w:tcPr>
          <w:p w14:paraId="7882074B" w14:textId="3DB2D0D7" w:rsidR="006F7630" w:rsidRPr="00C65456" w:rsidRDefault="00D34154" w:rsidP="00834995">
            <w:pPr>
              <w:tabs>
                <w:tab w:val="left" w:pos="520"/>
              </w:tabs>
              <w:spacing w:after="0" w:line="240" w:lineRule="auto"/>
              <w:jc w:val="center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>Ajustes</w:t>
            </w:r>
          </w:p>
        </w:tc>
      </w:tr>
      <w:tr w:rsidR="006F7630" w:rsidRPr="00133234" w14:paraId="2A6A07BD" w14:textId="77777777" w:rsidTr="00834995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5FF80FA5" w14:textId="77777777" w:rsidR="006F7630" w:rsidRPr="00133234" w:rsidRDefault="006F7630" w:rsidP="00834995">
            <w:pPr>
              <w:tabs>
                <w:tab w:val="left" w:pos="520"/>
              </w:tabs>
              <w:spacing w:after="0" w:line="240" w:lineRule="auto"/>
              <w:jc w:val="both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Fuente de energía 1 </w:t>
            </w:r>
            <w:r w:rsidRPr="00DA3409">
              <w:rPr>
                <w:rFonts w:eastAsia="Times New Roman"/>
                <w:i/>
                <w:color w:val="808080" w:themeColor="background1" w:themeShade="80"/>
                <w:sz w:val="20"/>
                <w:szCs w:val="20"/>
                <w:lang w:eastAsia="es-UY"/>
              </w:rPr>
              <w:t>(especifique)</w:t>
            </w:r>
          </w:p>
        </w:tc>
        <w:tc>
          <w:tcPr>
            <w:tcW w:w="1948" w:type="dxa"/>
            <w:vAlign w:val="center"/>
          </w:tcPr>
          <w:p w14:paraId="4A7D2820" w14:textId="77777777" w:rsidR="006F7630" w:rsidRPr="003400A7" w:rsidRDefault="006F7630" w:rsidP="00834995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817" w:type="dxa"/>
          </w:tcPr>
          <w:p w14:paraId="3E791EC7" w14:textId="77777777" w:rsidR="006F7630" w:rsidRPr="009D70DA" w:rsidRDefault="006F7630" w:rsidP="00834995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  <w:tc>
          <w:tcPr>
            <w:tcW w:w="3336" w:type="dxa"/>
            <w:vAlign w:val="center"/>
          </w:tcPr>
          <w:p w14:paraId="479E9940" w14:textId="77777777" w:rsidR="006F7630" w:rsidRPr="009D70DA" w:rsidRDefault="006F7630" w:rsidP="00834995">
            <w:pPr>
              <w:rPr>
                <w:rFonts w:eastAsia="Times New Roman"/>
                <w:sz w:val="20"/>
                <w:szCs w:val="20"/>
                <w:lang w:eastAsia="es-UY"/>
              </w:rPr>
            </w:pPr>
          </w:p>
        </w:tc>
      </w:tr>
      <w:tr w:rsidR="006F7630" w:rsidRPr="00133234" w14:paraId="31683C3E" w14:textId="77777777" w:rsidTr="00834995"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40B7AF2F" w14:textId="77777777" w:rsidR="006F7630" w:rsidRPr="00133234" w:rsidRDefault="006F7630" w:rsidP="00834995">
            <w:pPr>
              <w:tabs>
                <w:tab w:val="left" w:pos="284"/>
              </w:tabs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  <w:r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  <w:t xml:space="preserve">Fuente de energía 2 </w:t>
            </w:r>
            <w:r w:rsidRPr="00DA3409">
              <w:rPr>
                <w:rFonts w:eastAsia="Times New Roman"/>
                <w:i/>
                <w:color w:val="808080" w:themeColor="background1" w:themeShade="80"/>
                <w:sz w:val="20"/>
                <w:szCs w:val="20"/>
                <w:lang w:eastAsia="es-UY"/>
              </w:rPr>
              <w:t>(especifique)</w:t>
            </w:r>
          </w:p>
        </w:tc>
        <w:tc>
          <w:tcPr>
            <w:tcW w:w="1948" w:type="dxa"/>
            <w:vAlign w:val="center"/>
          </w:tcPr>
          <w:p w14:paraId="61C86986" w14:textId="77777777" w:rsidR="006F7630" w:rsidRPr="005A0F69" w:rsidRDefault="006F7630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817" w:type="dxa"/>
          </w:tcPr>
          <w:p w14:paraId="60853682" w14:textId="77777777" w:rsidR="006F7630" w:rsidRPr="005A0F69" w:rsidRDefault="006F7630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  <w:tc>
          <w:tcPr>
            <w:tcW w:w="3336" w:type="dxa"/>
            <w:vAlign w:val="center"/>
          </w:tcPr>
          <w:p w14:paraId="71890A97" w14:textId="77777777" w:rsidR="006F7630" w:rsidRPr="005A0F69" w:rsidRDefault="006F7630" w:rsidP="00834995">
            <w:pPr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4EA3BD8D" w14:textId="77777777" w:rsidR="006F7630" w:rsidRPr="00406145" w:rsidRDefault="006F7630" w:rsidP="00CC1A93">
      <w:pPr>
        <w:pStyle w:val="NormalWeb"/>
        <w:spacing w:before="0" w:before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3A78BE0E" w14:textId="3A7FD06F" w:rsidR="00A87BED" w:rsidRDefault="00A87BED" w:rsidP="00A87BED">
      <w:pPr>
        <w:pStyle w:val="Ttulo1"/>
      </w:pPr>
      <w:r>
        <w:t xml:space="preserve">     </w:t>
      </w:r>
      <w:bookmarkStart w:id="12" w:name="_Toc232694295"/>
      <w:r w:rsidRPr="00A87BED">
        <w:t>Detalles de medición</w:t>
      </w:r>
      <w:bookmarkEnd w:id="12"/>
    </w:p>
    <w:p w14:paraId="4ABA9848" w14:textId="01939373" w:rsidR="00406145" w:rsidRPr="00A41997" w:rsidRDefault="00D9302D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A41997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Completa la tabla debajo.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58"/>
        <w:gridCol w:w="4236"/>
      </w:tblGrid>
      <w:tr w:rsidR="000D7150" w:rsidRPr="00ED7131" w14:paraId="2439F5D0" w14:textId="77777777" w:rsidTr="0079639B">
        <w:tc>
          <w:tcPr>
            <w:tcW w:w="4258" w:type="dxa"/>
            <w:shd w:val="clear" w:color="auto" w:fill="BFBFBF" w:themeFill="background1" w:themeFillShade="BF"/>
            <w:vAlign w:val="center"/>
          </w:tcPr>
          <w:p w14:paraId="30E1235E" w14:textId="158C4FBD" w:rsidR="000D7150" w:rsidRPr="0079639B" w:rsidRDefault="006B0410" w:rsidP="0079639B">
            <w:pPr>
              <w:spacing w:after="0"/>
              <w:rPr>
                <w:b/>
                <w:sz w:val="24"/>
                <w:szCs w:val="24"/>
              </w:rPr>
            </w:pPr>
            <w:r w:rsidRPr="0079639B">
              <w:rPr>
                <w:b/>
                <w:color w:val="2E74B5" w:themeColor="accent1" w:themeShade="BF"/>
              </w:rPr>
              <w:t xml:space="preserve">Equipo </w:t>
            </w:r>
            <w:r w:rsidR="000D7150" w:rsidRPr="0079639B">
              <w:rPr>
                <w:b/>
                <w:color w:val="2E74B5" w:themeColor="accent1" w:themeShade="BF"/>
              </w:rPr>
              <w:t>de medición</w:t>
            </w:r>
            <w:r w:rsidRPr="0079639B">
              <w:rPr>
                <w:b/>
                <w:color w:val="2E74B5" w:themeColor="accent1" w:themeShade="BF"/>
              </w:rPr>
              <w:t xml:space="preserve"> 1</w:t>
            </w:r>
          </w:p>
        </w:tc>
        <w:tc>
          <w:tcPr>
            <w:tcW w:w="4236" w:type="dxa"/>
            <w:shd w:val="clear" w:color="auto" w:fill="BFBFBF" w:themeFill="background1" w:themeFillShade="BF"/>
            <w:vAlign w:val="center"/>
          </w:tcPr>
          <w:p w14:paraId="48168D5D" w14:textId="4475C029" w:rsidR="000D7150" w:rsidRPr="00ED7131" w:rsidRDefault="006B0410" w:rsidP="005A0F69">
            <w:pPr>
              <w:pStyle w:val="NormalWeb"/>
              <w:spacing w:before="0" w:beforeAutospacing="0" w:after="0" w:afterAutospacing="0"/>
              <w:jc w:val="both"/>
              <w:rPr>
                <w:b/>
                <w:color w:val="2E74B5" w:themeColor="accent1" w:themeShade="BF"/>
              </w:rPr>
            </w:pPr>
            <w:r w:rsidRPr="005A0F69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Si utiliza más de 1 equipo incluya más filas.</w:t>
            </w:r>
          </w:p>
        </w:tc>
      </w:tr>
      <w:tr w:rsidR="000D7150" w:rsidRPr="007C264D" w14:paraId="5342B60D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16D25470" w14:textId="77777777" w:rsidR="000D7150" w:rsidRDefault="006B0410" w:rsidP="005A0F69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Tipo</w:t>
            </w:r>
          </w:p>
          <w:p w14:paraId="5E97FBE9" w14:textId="70823BC1" w:rsidR="00724519" w:rsidRPr="005A0F69" w:rsidRDefault="00724519" w:rsidP="005A0F69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S</w:t>
            </w: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i es 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medidor de </w:t>
            </w: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facturaci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ó</w:t>
            </w:r>
            <w:r w:rsidRPr="00FC096B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n del servicio (UTE, Montevideo Gas, etc.)</w:t>
            </w:r>
            <w:r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 indíquelo en la columna contigua y no se requiere completar más datos. Sino, complete todos los datos de la tabla.</w:t>
            </w:r>
          </w:p>
        </w:tc>
        <w:tc>
          <w:tcPr>
            <w:tcW w:w="4236" w:type="dxa"/>
            <w:shd w:val="clear" w:color="auto" w:fill="auto"/>
          </w:tcPr>
          <w:p w14:paraId="07A80133" w14:textId="09458418" w:rsidR="006B0410" w:rsidRPr="005A0F69" w:rsidRDefault="006B0410" w:rsidP="00724519">
            <w:pPr>
              <w:spacing w:after="0"/>
              <w:rPr>
                <w:rFonts w:ascii="Times New Roman" w:eastAsia="Times New Roman" w:hAnsi="Times New Roman" w:cs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6B0410" w:rsidRPr="007C264D" w14:paraId="57AF6B35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7DEF2CE8" w14:textId="40C991EF" w:rsidR="006B0410" w:rsidRPr="005A0F69" w:rsidRDefault="006B0410" w:rsidP="006B0410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Marca</w:t>
            </w:r>
          </w:p>
        </w:tc>
        <w:tc>
          <w:tcPr>
            <w:tcW w:w="4236" w:type="dxa"/>
            <w:shd w:val="clear" w:color="auto" w:fill="auto"/>
          </w:tcPr>
          <w:p w14:paraId="5B9AAB6D" w14:textId="77777777" w:rsidR="006B0410" w:rsidRPr="003400A7" w:rsidRDefault="006B0410" w:rsidP="007C264D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6B0410" w:rsidRPr="007C264D" w14:paraId="5604ED1C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4C9DC25F" w14:textId="774FB345" w:rsidR="006B0410" w:rsidRPr="005A0F69" w:rsidRDefault="006B0410" w:rsidP="006B0410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Modelo</w:t>
            </w:r>
          </w:p>
        </w:tc>
        <w:tc>
          <w:tcPr>
            <w:tcW w:w="4236" w:type="dxa"/>
            <w:shd w:val="clear" w:color="auto" w:fill="auto"/>
          </w:tcPr>
          <w:p w14:paraId="5B3687CF" w14:textId="77777777" w:rsidR="006B0410" w:rsidRPr="003400A7" w:rsidRDefault="006B0410" w:rsidP="007C264D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6B0410" w:rsidRPr="007C264D" w14:paraId="04B18687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301D56E2" w14:textId="4469960C" w:rsidR="006B0410" w:rsidRPr="005A0F69" w:rsidRDefault="006B0410" w:rsidP="006B0410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Rango</w:t>
            </w:r>
          </w:p>
        </w:tc>
        <w:tc>
          <w:tcPr>
            <w:tcW w:w="4236" w:type="dxa"/>
            <w:shd w:val="clear" w:color="auto" w:fill="auto"/>
          </w:tcPr>
          <w:p w14:paraId="709AFB8F" w14:textId="77777777" w:rsidR="006B0410" w:rsidRPr="003400A7" w:rsidRDefault="006B0410" w:rsidP="007C264D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6B0410" w:rsidRPr="007C264D" w14:paraId="3CF57D17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6C7E16BB" w14:textId="39959DA9" w:rsidR="006B0410" w:rsidRPr="005A0F69" w:rsidRDefault="006B0410" w:rsidP="006B0410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Resolución</w:t>
            </w:r>
          </w:p>
        </w:tc>
        <w:tc>
          <w:tcPr>
            <w:tcW w:w="4236" w:type="dxa"/>
            <w:shd w:val="clear" w:color="auto" w:fill="auto"/>
          </w:tcPr>
          <w:p w14:paraId="3C3AF5D3" w14:textId="77777777" w:rsidR="006B0410" w:rsidRPr="003400A7" w:rsidRDefault="006B0410" w:rsidP="007C264D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6B0410" w:rsidRPr="007C264D" w14:paraId="7EE7F203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7F10E40D" w14:textId="2A118E1A" w:rsidR="006B0410" w:rsidRPr="005A0F69" w:rsidRDefault="006B0410" w:rsidP="006B0410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Exactitud</w:t>
            </w:r>
          </w:p>
        </w:tc>
        <w:tc>
          <w:tcPr>
            <w:tcW w:w="4236" w:type="dxa"/>
            <w:shd w:val="clear" w:color="auto" w:fill="auto"/>
          </w:tcPr>
          <w:p w14:paraId="4609BEC2" w14:textId="77777777" w:rsidR="006B0410" w:rsidRPr="003400A7" w:rsidRDefault="006B0410" w:rsidP="007C264D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6B0410" w:rsidRPr="007C264D" w14:paraId="00E05E43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109EB513" w14:textId="36457F1E" w:rsidR="006B0410" w:rsidRPr="005A0F69" w:rsidRDefault="006B0410" w:rsidP="006B0410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Precisión</w:t>
            </w:r>
          </w:p>
        </w:tc>
        <w:tc>
          <w:tcPr>
            <w:tcW w:w="4236" w:type="dxa"/>
            <w:shd w:val="clear" w:color="auto" w:fill="auto"/>
          </w:tcPr>
          <w:p w14:paraId="33954763" w14:textId="77777777" w:rsidR="006B0410" w:rsidRPr="003400A7" w:rsidRDefault="006B0410" w:rsidP="007C264D">
            <w:pPr>
              <w:spacing w:after="0"/>
              <w:rPr>
                <w:rFonts w:eastAsia="Times New Roman"/>
                <w:b/>
                <w:sz w:val="20"/>
                <w:szCs w:val="20"/>
                <w:lang w:eastAsia="es-UY"/>
              </w:rPr>
            </w:pPr>
          </w:p>
        </w:tc>
      </w:tr>
      <w:tr w:rsidR="006B0410" w14:paraId="3D969E5A" w14:textId="77777777" w:rsidTr="005A0F69">
        <w:tc>
          <w:tcPr>
            <w:tcW w:w="4258" w:type="dxa"/>
            <w:shd w:val="clear" w:color="auto" w:fill="F2F2F2" w:themeFill="background1" w:themeFillShade="F2"/>
          </w:tcPr>
          <w:p w14:paraId="49F5A50A" w14:textId="42FDFF59" w:rsidR="006B0410" w:rsidRPr="005A0F69" w:rsidRDefault="00F46EC3" w:rsidP="005A0F69">
            <w:pPr>
              <w:spacing w:after="0"/>
              <w:rPr>
                <w:rFonts w:eastAsia="Times New Roman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/>
                <w:sz w:val="20"/>
                <w:szCs w:val="20"/>
                <w:lang w:eastAsia="es-UY"/>
              </w:rPr>
              <w:t>C</w:t>
            </w:r>
            <w:r w:rsidR="006B0410" w:rsidRPr="005A0F69">
              <w:rPr>
                <w:rFonts w:eastAsia="Times New Roman"/>
                <w:sz w:val="20"/>
                <w:szCs w:val="20"/>
                <w:lang w:eastAsia="es-UY"/>
              </w:rPr>
              <w:t>alibración/verificación o justificación</w:t>
            </w:r>
          </w:p>
          <w:p w14:paraId="6FC95050" w14:textId="77777777" w:rsidR="006B0410" w:rsidRPr="005A0F69" w:rsidRDefault="006B0410" w:rsidP="005A0F69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400A7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Para medidores diferentes a los de facturación, si presenta certificados, indique la</w:t>
            </w:r>
            <w:r w:rsidRPr="00F46EC3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>s fechas. Sino, justifique e indique documentación técnica de respaldo.</w:t>
            </w:r>
            <w:r w:rsidRPr="005A0F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6" w:type="dxa"/>
          </w:tcPr>
          <w:p w14:paraId="191B0B8B" w14:textId="77777777" w:rsidR="006B0410" w:rsidRDefault="006B0410" w:rsidP="00834995">
            <w:pPr>
              <w:spacing w:after="0"/>
              <w:ind w:left="2" w:hanging="2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0D7150" w:rsidRPr="007C264D" w14:paraId="2BC5D9C0" w14:textId="77777777" w:rsidTr="000D7150">
        <w:tc>
          <w:tcPr>
            <w:tcW w:w="4258" w:type="dxa"/>
            <w:shd w:val="clear" w:color="auto" w:fill="F2F2F2" w:themeFill="background1" w:themeFillShade="F2"/>
          </w:tcPr>
          <w:p w14:paraId="5BD699A2" w14:textId="692BC780" w:rsidR="000D7150" w:rsidRPr="005A0F69" w:rsidRDefault="000D7150" w:rsidP="005A0F69">
            <w:pPr>
              <w:spacing w:after="0"/>
              <w:rPr>
                <w:sz w:val="20"/>
                <w:szCs w:val="20"/>
                <w:lang w:val="es-ES"/>
              </w:rPr>
            </w:pPr>
            <w:r w:rsidRPr="005A0F69">
              <w:rPr>
                <w:sz w:val="20"/>
                <w:szCs w:val="20"/>
                <w:lang w:val="es-ES"/>
              </w:rPr>
              <w:t>Método para tratar la pérdida o ausencia de datos</w:t>
            </w:r>
          </w:p>
        </w:tc>
        <w:tc>
          <w:tcPr>
            <w:tcW w:w="4236" w:type="dxa"/>
            <w:shd w:val="clear" w:color="auto" w:fill="auto"/>
          </w:tcPr>
          <w:p w14:paraId="52D0B53D" w14:textId="77777777" w:rsidR="000D7150" w:rsidRPr="005A0F69" w:rsidRDefault="000D7150" w:rsidP="005A0F69">
            <w:pPr>
              <w:spacing w:after="0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4E5760F8" w14:textId="77777777" w:rsidR="00406145" w:rsidRPr="000D7150" w:rsidRDefault="00406145" w:rsidP="00406145">
      <w:pPr>
        <w:rPr>
          <w:color w:val="0000FF"/>
          <w:lang w:eastAsia="es-UY"/>
        </w:rPr>
      </w:pPr>
    </w:p>
    <w:p w14:paraId="546BF2D6" w14:textId="09A663E4" w:rsidR="00A87BED" w:rsidRDefault="00A87BED" w:rsidP="00A87BED">
      <w:pPr>
        <w:pStyle w:val="Ttulo1"/>
      </w:pPr>
      <w:r w:rsidRPr="00A87BED">
        <w:tab/>
      </w:r>
      <w:bookmarkStart w:id="13" w:name="_Toc232694296"/>
      <w:r w:rsidRPr="00A87BED">
        <w:t>Responsabilidades de supervisión e información</w:t>
      </w:r>
      <w:bookmarkEnd w:id="13"/>
    </w:p>
    <w:p w14:paraId="5C41820E" w14:textId="0EDA7D10" w:rsidR="002B06A8" w:rsidRPr="00AF2756" w:rsidRDefault="00734CBA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7F7F7F" w:themeColor="text1" w:themeTint="80"/>
          <w:sz w:val="20"/>
          <w:szCs w:val="20"/>
        </w:rPr>
      </w:pPr>
      <w:r w:rsidRPr="00AF2756">
        <w:rPr>
          <w:rFonts w:ascii="Calibri" w:hAnsi="Calibri"/>
          <w:i/>
          <w:iCs/>
          <w:color w:val="7F7F7F" w:themeColor="text1" w:themeTint="80"/>
          <w:sz w:val="20"/>
          <w:szCs w:val="20"/>
        </w:rPr>
        <w:t>Complete la tabla debajo.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9"/>
        <w:gridCol w:w="4245"/>
      </w:tblGrid>
      <w:tr w:rsidR="0079639B" w:rsidRPr="0079639B" w14:paraId="6FBE48A5" w14:textId="77777777" w:rsidTr="0079639B">
        <w:tc>
          <w:tcPr>
            <w:tcW w:w="4249" w:type="dxa"/>
            <w:shd w:val="clear" w:color="auto" w:fill="BFBFBF" w:themeFill="background1" w:themeFillShade="BF"/>
          </w:tcPr>
          <w:p w14:paraId="60E8971C" w14:textId="6FBB5D4E" w:rsidR="002B06A8" w:rsidRPr="0079639B" w:rsidRDefault="002B06A8" w:rsidP="0079639B">
            <w:pPr>
              <w:spacing w:after="0"/>
              <w:rPr>
                <w:b/>
                <w:color w:val="2E74B5" w:themeColor="accent1" w:themeShade="BF"/>
              </w:rPr>
            </w:pPr>
            <w:r w:rsidRPr="0079639B">
              <w:rPr>
                <w:b/>
                <w:color w:val="2E74B5" w:themeColor="accent1" w:themeShade="BF"/>
              </w:rPr>
              <w:t>Actividad</w:t>
            </w:r>
          </w:p>
        </w:tc>
        <w:tc>
          <w:tcPr>
            <w:tcW w:w="4245" w:type="dxa"/>
            <w:shd w:val="clear" w:color="auto" w:fill="BFBFBF" w:themeFill="background1" w:themeFillShade="BF"/>
          </w:tcPr>
          <w:p w14:paraId="55F9EB22" w14:textId="01F75F64" w:rsidR="002B06A8" w:rsidRPr="0079639B" w:rsidRDefault="002B06A8" w:rsidP="0079639B">
            <w:pPr>
              <w:spacing w:after="0"/>
              <w:rPr>
                <w:b/>
                <w:color w:val="2E74B5" w:themeColor="accent1" w:themeShade="BF"/>
              </w:rPr>
            </w:pPr>
            <w:r w:rsidRPr="0079639B">
              <w:rPr>
                <w:b/>
                <w:color w:val="2E74B5" w:themeColor="accent1" w:themeShade="BF"/>
              </w:rPr>
              <w:t>Responsable</w:t>
            </w:r>
          </w:p>
        </w:tc>
      </w:tr>
      <w:tr w:rsidR="002B06A8" w:rsidRPr="00470C07" w14:paraId="73BA6284" w14:textId="77777777" w:rsidTr="00EC724B">
        <w:tc>
          <w:tcPr>
            <w:tcW w:w="4249" w:type="dxa"/>
            <w:shd w:val="clear" w:color="auto" w:fill="F2F2F2" w:themeFill="background1" w:themeFillShade="F2"/>
            <w:vAlign w:val="center"/>
          </w:tcPr>
          <w:p w14:paraId="71F5E537" w14:textId="385484D7" w:rsidR="002B06A8" w:rsidRPr="005A0F69" w:rsidRDefault="002B06A8" w:rsidP="002B06A8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rFonts w:cstheme="minorHAnsi"/>
                <w:sz w:val="20"/>
                <w:szCs w:val="20"/>
              </w:rPr>
              <w:t>Recolección de datos</w:t>
            </w:r>
            <w:r w:rsidR="005A0E1A" w:rsidRPr="005A0F69">
              <w:rPr>
                <w:rFonts w:cstheme="minorHAnsi"/>
                <w:sz w:val="20"/>
                <w:szCs w:val="20"/>
              </w:rPr>
              <w:t xml:space="preserve"> de energía y variables independientes</w:t>
            </w:r>
          </w:p>
        </w:tc>
        <w:tc>
          <w:tcPr>
            <w:tcW w:w="4245" w:type="dxa"/>
            <w:shd w:val="clear" w:color="auto" w:fill="auto"/>
          </w:tcPr>
          <w:p w14:paraId="016751D1" w14:textId="77777777" w:rsidR="002B06A8" w:rsidRPr="005A0F69" w:rsidRDefault="002B06A8" w:rsidP="002B06A8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5A0E1A" w:rsidRPr="00470C07" w14:paraId="1FAF18DA" w14:textId="77777777" w:rsidTr="00EC724B">
        <w:tc>
          <w:tcPr>
            <w:tcW w:w="4249" w:type="dxa"/>
            <w:shd w:val="clear" w:color="auto" w:fill="F2F2F2" w:themeFill="background1" w:themeFillShade="F2"/>
            <w:vAlign w:val="center"/>
          </w:tcPr>
          <w:p w14:paraId="73496D8F" w14:textId="6F845837" w:rsidR="005A0E1A" w:rsidRPr="005A0F69" w:rsidRDefault="005A0E1A" w:rsidP="002B06A8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0F69">
              <w:rPr>
                <w:rFonts w:cstheme="minorHAnsi"/>
                <w:sz w:val="20"/>
                <w:szCs w:val="20"/>
              </w:rPr>
              <w:t>Gestión de equipos y sistemas de medición</w:t>
            </w:r>
          </w:p>
        </w:tc>
        <w:tc>
          <w:tcPr>
            <w:tcW w:w="4245" w:type="dxa"/>
            <w:shd w:val="clear" w:color="auto" w:fill="auto"/>
          </w:tcPr>
          <w:p w14:paraId="62FD04D4" w14:textId="77777777" w:rsidR="005A0E1A" w:rsidRPr="005A0F69" w:rsidRDefault="005A0E1A" w:rsidP="002B06A8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401AD6" w:rsidRPr="00470C07" w14:paraId="45941AC7" w14:textId="77777777" w:rsidTr="00EC724B">
        <w:tc>
          <w:tcPr>
            <w:tcW w:w="4249" w:type="dxa"/>
            <w:shd w:val="clear" w:color="auto" w:fill="F2F2F2" w:themeFill="background1" w:themeFillShade="F2"/>
            <w:vAlign w:val="center"/>
          </w:tcPr>
          <w:p w14:paraId="19A65DCD" w14:textId="3187F4D8" w:rsidR="00401AD6" w:rsidRPr="005A0F69" w:rsidRDefault="00401AD6" w:rsidP="002B06A8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0F69">
              <w:rPr>
                <w:rFonts w:cstheme="minorHAnsi"/>
                <w:sz w:val="20"/>
                <w:szCs w:val="20"/>
              </w:rPr>
              <w:t>Control de los factores estáticos que influyen en el consumo de energía dentro de la frontera de medición</w:t>
            </w:r>
          </w:p>
        </w:tc>
        <w:tc>
          <w:tcPr>
            <w:tcW w:w="4245" w:type="dxa"/>
            <w:shd w:val="clear" w:color="auto" w:fill="auto"/>
          </w:tcPr>
          <w:p w14:paraId="1E6937F3" w14:textId="77777777" w:rsidR="00401AD6" w:rsidRPr="005A0F69" w:rsidRDefault="00401AD6" w:rsidP="002B06A8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5A0E1A" w:rsidRPr="00470C07" w14:paraId="50182644" w14:textId="77777777" w:rsidTr="00EC724B">
        <w:tc>
          <w:tcPr>
            <w:tcW w:w="4249" w:type="dxa"/>
            <w:shd w:val="clear" w:color="auto" w:fill="F2F2F2" w:themeFill="background1" w:themeFillShade="F2"/>
            <w:vAlign w:val="center"/>
          </w:tcPr>
          <w:p w14:paraId="11ADC21A" w14:textId="28893889" w:rsidR="005A0E1A" w:rsidRPr="005A0F69" w:rsidRDefault="00401AD6" w:rsidP="002B06A8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0F69">
              <w:rPr>
                <w:rFonts w:cstheme="minorHAnsi"/>
                <w:sz w:val="20"/>
                <w:szCs w:val="20"/>
              </w:rPr>
              <w:t>Verificación operacional e inspecciones periódicas</w:t>
            </w:r>
          </w:p>
        </w:tc>
        <w:tc>
          <w:tcPr>
            <w:tcW w:w="4245" w:type="dxa"/>
            <w:shd w:val="clear" w:color="auto" w:fill="auto"/>
          </w:tcPr>
          <w:p w14:paraId="51FC1E02" w14:textId="77777777" w:rsidR="005A0E1A" w:rsidRPr="005A0F69" w:rsidRDefault="005A0E1A" w:rsidP="002B06A8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401AD6" w:rsidRPr="00470C07" w14:paraId="0A9422B2" w14:textId="77777777" w:rsidTr="00EC724B">
        <w:tc>
          <w:tcPr>
            <w:tcW w:w="4249" w:type="dxa"/>
            <w:shd w:val="clear" w:color="auto" w:fill="F2F2F2" w:themeFill="background1" w:themeFillShade="F2"/>
            <w:vAlign w:val="center"/>
          </w:tcPr>
          <w:p w14:paraId="44716928" w14:textId="03AFF446" w:rsidR="00401AD6" w:rsidRPr="005A0F69" w:rsidRDefault="00401AD6" w:rsidP="002B06A8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0F69">
              <w:rPr>
                <w:rFonts w:cstheme="minorHAnsi"/>
                <w:sz w:val="20"/>
                <w:szCs w:val="20"/>
              </w:rPr>
              <w:t>Análisis y conservación de los datos adquiridos</w:t>
            </w:r>
          </w:p>
        </w:tc>
        <w:tc>
          <w:tcPr>
            <w:tcW w:w="4245" w:type="dxa"/>
            <w:shd w:val="clear" w:color="auto" w:fill="auto"/>
          </w:tcPr>
          <w:p w14:paraId="4DDBF6B3" w14:textId="77777777" w:rsidR="00401AD6" w:rsidRPr="005A0F69" w:rsidRDefault="00401AD6" w:rsidP="002B06A8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2B06A8" w:rsidRPr="00470C07" w14:paraId="002B0A6B" w14:textId="77777777" w:rsidTr="00EC724B">
        <w:tc>
          <w:tcPr>
            <w:tcW w:w="4249" w:type="dxa"/>
            <w:shd w:val="clear" w:color="auto" w:fill="F2F2F2" w:themeFill="background1" w:themeFillShade="F2"/>
            <w:vAlign w:val="center"/>
          </w:tcPr>
          <w:p w14:paraId="789264BF" w14:textId="2869F671" w:rsidR="002B06A8" w:rsidRPr="00734CBA" w:rsidRDefault="002B06A8" w:rsidP="005A0E1A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eastAsia="es-UY"/>
              </w:rPr>
            </w:pPr>
            <w:r w:rsidRPr="005A0F69">
              <w:rPr>
                <w:rFonts w:cstheme="minorHAnsi"/>
                <w:sz w:val="20"/>
                <w:szCs w:val="20"/>
              </w:rPr>
              <w:t>Elaboración de informes</w:t>
            </w:r>
            <w:r w:rsidR="005A0E1A" w:rsidRPr="005A0F69">
              <w:rPr>
                <w:rFonts w:cstheme="minorHAnsi"/>
                <w:sz w:val="20"/>
                <w:szCs w:val="20"/>
              </w:rPr>
              <w:t xml:space="preserve"> y reportes de M&amp;V</w:t>
            </w:r>
          </w:p>
        </w:tc>
        <w:tc>
          <w:tcPr>
            <w:tcW w:w="4245" w:type="dxa"/>
          </w:tcPr>
          <w:p w14:paraId="232FE9DA" w14:textId="77777777" w:rsidR="002B06A8" w:rsidRPr="00734CBA" w:rsidRDefault="002B06A8" w:rsidP="002B06A8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  <w:tr w:rsidR="002B06A8" w:rsidRPr="00470C07" w14:paraId="317AEE94" w14:textId="77777777" w:rsidTr="00EC724B">
        <w:tc>
          <w:tcPr>
            <w:tcW w:w="4249" w:type="dxa"/>
            <w:shd w:val="clear" w:color="auto" w:fill="F2F2F2" w:themeFill="background1" w:themeFillShade="F2"/>
            <w:vAlign w:val="center"/>
          </w:tcPr>
          <w:p w14:paraId="0E3B6385" w14:textId="0B0C05AC" w:rsidR="002B06A8" w:rsidRPr="00734CBA" w:rsidRDefault="002B06A8" w:rsidP="002B06A8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eastAsia="es-UY"/>
              </w:rPr>
            </w:pPr>
            <w:r w:rsidRPr="005A0F69">
              <w:rPr>
                <w:rFonts w:cstheme="minorHAnsi"/>
                <w:sz w:val="20"/>
                <w:szCs w:val="20"/>
              </w:rPr>
              <w:t>Aprobación de resultados</w:t>
            </w:r>
          </w:p>
        </w:tc>
        <w:tc>
          <w:tcPr>
            <w:tcW w:w="4245" w:type="dxa"/>
          </w:tcPr>
          <w:p w14:paraId="1765A516" w14:textId="77777777" w:rsidR="002B06A8" w:rsidRPr="00734CBA" w:rsidRDefault="002B06A8" w:rsidP="002B06A8">
            <w:pPr>
              <w:spacing w:after="0"/>
              <w:jc w:val="both"/>
              <w:rPr>
                <w:rFonts w:ascii="Calibri" w:eastAsia="Times New Roman" w:hAnsi="Calibri" w:cs="Times New Roman"/>
                <w:iCs/>
                <w:color w:val="808080" w:themeColor="background1" w:themeShade="80"/>
                <w:sz w:val="20"/>
                <w:szCs w:val="20"/>
                <w:lang w:eastAsia="es-UY"/>
              </w:rPr>
            </w:pPr>
          </w:p>
        </w:tc>
      </w:tr>
    </w:tbl>
    <w:p w14:paraId="4D340D21" w14:textId="77777777" w:rsidR="002B06A8" w:rsidRDefault="002B06A8" w:rsidP="002B06A8">
      <w:pPr>
        <w:pStyle w:val="NormalWeb"/>
        <w:spacing w:after="0" w:afterAutospacing="0"/>
        <w:rPr>
          <w:rStyle w:val="Textoennegrita"/>
          <w:rFonts w:asciiTheme="minorHAnsi" w:eastAsiaTheme="majorEastAsia" w:hAnsiTheme="minorHAnsi" w:cstheme="minorHAnsi"/>
          <w:color w:val="808080" w:themeColor="background1" w:themeShade="80"/>
        </w:rPr>
      </w:pPr>
    </w:p>
    <w:p w14:paraId="4F52C844" w14:textId="52DBD2D7" w:rsidR="00A87BED" w:rsidRDefault="00A87BED" w:rsidP="00A87BED">
      <w:pPr>
        <w:pStyle w:val="Ttulo1"/>
      </w:pPr>
      <w:r w:rsidRPr="00A87BED">
        <w:tab/>
      </w:r>
      <w:bookmarkStart w:id="14" w:name="_Toc232694297"/>
      <w:r w:rsidRPr="00A87BED">
        <w:t>Precisión esperada</w:t>
      </w:r>
      <w:bookmarkEnd w:id="14"/>
    </w:p>
    <w:p w14:paraId="7BD21B49" w14:textId="77777777" w:rsidR="00F67C65" w:rsidRPr="00FB57E7" w:rsidRDefault="00F67C65" w:rsidP="00F67C65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I</w:t>
      </w:r>
      <w:r w:rsidRPr="00F67C65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 xml:space="preserve">ncluya </w:t>
      </w:r>
      <w:r w:rsidRPr="00FB57E7">
        <w:rPr>
          <w:rFonts w:ascii="Calibri" w:hAnsi="Calibri"/>
          <w:b/>
          <w:i/>
          <w:iCs/>
          <w:color w:val="808080" w:themeColor="background1" w:themeShade="80"/>
          <w:sz w:val="20"/>
          <w:szCs w:val="20"/>
        </w:rPr>
        <w:t>el análisis de error, incertidumbre y parametrización</w:t>
      </w:r>
      <w:r w:rsidRPr="00A36D60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realizado, </w:t>
      </w:r>
      <w:r w:rsidRPr="003400A7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asegurando que el</w:t>
      </w:r>
      <w:r w:rsidRPr="00FB57E7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manejo de datos y la documentación asociada sigan buenas prácticas de ingeniería y permitan la trazabilidad de los resultados.</w:t>
      </w:r>
    </w:p>
    <w:p w14:paraId="1C22C93A" w14:textId="77777777" w:rsidR="00F67C65" w:rsidRPr="00F32E61" w:rsidRDefault="00F67C65" w:rsidP="00F67C65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El cálculo de </w:t>
      </w:r>
      <w:r w:rsidRPr="00F32E61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la precisión 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debe considerar el </w:t>
      </w:r>
      <w:r w:rsidRPr="00F32E61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sistema de medición, incluyendo la captura de datos, el muestreo y el análisis de información, identificando y categorizando las principales fuentes de incertidumbre asociadas.</w:t>
      </w:r>
    </w:p>
    <w:p w14:paraId="617F1C0E" w14:textId="77777777" w:rsidR="00F67C65" w:rsidRDefault="00F67C65" w:rsidP="00F67C65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F32E61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Incluya tanto evaluaciones cualitativas como, cuando sea posible, cuantitativas del nivel de incertidumbre asociado a las mediciones y a los ajustes utilizados en los reportes de ahorros planificados, asegurando la estimación de la incertidumbre total del sistema.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 </w:t>
      </w:r>
    </w:p>
    <w:p w14:paraId="0D7CB97F" w14:textId="6FB3D855" w:rsidR="00F67C65" w:rsidRDefault="00F67C65" w:rsidP="00F67C65">
      <w:pPr>
        <w:pStyle w:val="NormalWeb"/>
        <w:spacing w:before="0" w:beforeAutospacing="0" w:after="0" w:afterAutospacing="0"/>
        <w:jc w:val="both"/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</w:pPr>
      <w:r w:rsidRPr="00FC096B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>Deben incluirse y presentarse de forma clara, todas las ecuaciones utilizadas.</w:t>
      </w:r>
    </w:p>
    <w:p w14:paraId="04E4F9D5" w14:textId="77777777" w:rsidR="00F67C65" w:rsidRPr="00FC096B" w:rsidRDefault="00F67C65" w:rsidP="00F67C65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FC096B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Luego de ello, complete la tabla debajo.</w:t>
      </w:r>
    </w:p>
    <w:p w14:paraId="211A6545" w14:textId="682DE46F" w:rsidR="00F32E61" w:rsidRDefault="00F32E61" w:rsidP="005A0F69">
      <w:pPr>
        <w:pStyle w:val="NormalWeb"/>
        <w:spacing w:before="0" w:beforeAutospacing="0" w:after="0" w:afterAutospacing="0"/>
        <w:jc w:val="both"/>
        <w:rPr>
          <w:rStyle w:val="Textoennegrita"/>
          <w:rFonts w:asciiTheme="minorHAnsi" w:eastAsiaTheme="majorEastAsia" w:hAnsiTheme="minorHAnsi" w:cstheme="minorHAnsi"/>
          <w:color w:val="808080" w:themeColor="background1" w:themeShade="80"/>
          <w:sz w:val="22"/>
          <w:szCs w:val="22"/>
          <w:lang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2"/>
        <w:gridCol w:w="4232"/>
      </w:tblGrid>
      <w:tr w:rsidR="0079639B" w:rsidRPr="0079639B" w14:paraId="35DE26B7" w14:textId="77777777" w:rsidTr="005A0F69">
        <w:tc>
          <w:tcPr>
            <w:tcW w:w="4262" w:type="dxa"/>
            <w:shd w:val="clear" w:color="auto" w:fill="D9D9D9" w:themeFill="background1" w:themeFillShade="D9"/>
          </w:tcPr>
          <w:p w14:paraId="626A2B75" w14:textId="12F5B078" w:rsidR="00F32E61" w:rsidRPr="0079639B" w:rsidRDefault="00F32E61" w:rsidP="0079639B">
            <w:pPr>
              <w:spacing w:after="0"/>
              <w:rPr>
                <w:b/>
                <w:color w:val="2E74B5" w:themeColor="accent1" w:themeShade="BF"/>
              </w:rPr>
            </w:pPr>
            <w:r w:rsidRPr="0079639B">
              <w:rPr>
                <w:b/>
                <w:color w:val="2E74B5" w:themeColor="accent1" w:themeShade="BF"/>
              </w:rPr>
              <w:t>Precisión esperada</w:t>
            </w:r>
          </w:p>
        </w:tc>
        <w:tc>
          <w:tcPr>
            <w:tcW w:w="4232" w:type="dxa"/>
            <w:shd w:val="clear" w:color="auto" w:fill="D9D9D9" w:themeFill="background1" w:themeFillShade="D9"/>
          </w:tcPr>
          <w:p w14:paraId="1E120F35" w14:textId="767F9D45" w:rsidR="00F32E61" w:rsidRPr="0079639B" w:rsidRDefault="00F32E61" w:rsidP="0079639B">
            <w:pPr>
              <w:spacing w:after="0"/>
              <w:rPr>
                <w:b/>
                <w:color w:val="2E74B5" w:themeColor="accent1" w:themeShade="BF"/>
              </w:rPr>
            </w:pPr>
          </w:p>
        </w:tc>
      </w:tr>
      <w:tr w:rsidR="00F67C65" w:rsidRPr="00ED7131" w14:paraId="0ECB38C4" w14:textId="77777777" w:rsidTr="00FC096B">
        <w:tc>
          <w:tcPr>
            <w:tcW w:w="4262" w:type="dxa"/>
            <w:shd w:val="clear" w:color="auto" w:fill="F2F2F2" w:themeFill="background1" w:themeFillShade="F2"/>
          </w:tcPr>
          <w:p w14:paraId="45FD04DE" w14:textId="77777777" w:rsidR="00F67C65" w:rsidRPr="00FC096B" w:rsidRDefault="00F67C65" w:rsidP="00FC096B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FC096B">
              <w:rPr>
                <w:sz w:val="20"/>
                <w:szCs w:val="20"/>
                <w:lang w:val="es-ES"/>
              </w:rPr>
              <w:t>Fuentes de incertidumbre del ahorro de energía</w:t>
            </w:r>
          </w:p>
        </w:tc>
        <w:tc>
          <w:tcPr>
            <w:tcW w:w="4232" w:type="dxa"/>
            <w:shd w:val="clear" w:color="auto" w:fill="auto"/>
          </w:tcPr>
          <w:p w14:paraId="16B09184" w14:textId="77777777" w:rsidR="00F67C65" w:rsidRPr="00FC096B" w:rsidRDefault="00F67C65" w:rsidP="00FC096B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F67C65" w:rsidRPr="00ED7131" w14:paraId="2F5C81EA" w14:textId="77777777" w:rsidTr="00FC096B">
        <w:tc>
          <w:tcPr>
            <w:tcW w:w="4262" w:type="dxa"/>
            <w:shd w:val="clear" w:color="auto" w:fill="F2F2F2" w:themeFill="background1" w:themeFillShade="F2"/>
          </w:tcPr>
          <w:p w14:paraId="18AC4751" w14:textId="2BC735FB" w:rsidR="00F67C65" w:rsidRPr="00FC096B" w:rsidRDefault="00F67C65" w:rsidP="00FC096B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</w:t>
            </w:r>
            <w:r w:rsidRPr="00F67C65">
              <w:rPr>
                <w:sz w:val="20"/>
                <w:szCs w:val="20"/>
                <w:lang w:val="es-ES"/>
              </w:rPr>
              <w:t>ncertidumbre en el muestreo, mediciones y los tipos de modelos usados</w:t>
            </w:r>
          </w:p>
        </w:tc>
        <w:tc>
          <w:tcPr>
            <w:tcW w:w="4232" w:type="dxa"/>
            <w:shd w:val="clear" w:color="auto" w:fill="auto"/>
          </w:tcPr>
          <w:p w14:paraId="2438BAA1" w14:textId="77777777" w:rsidR="00F67C65" w:rsidRPr="00FC096B" w:rsidRDefault="00F67C65" w:rsidP="00FC096B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  <w:tr w:rsidR="00F32E61" w:rsidRPr="00ED7131" w14:paraId="4CCD72CE" w14:textId="77777777" w:rsidTr="005A0F69">
        <w:tc>
          <w:tcPr>
            <w:tcW w:w="4262" w:type="dxa"/>
            <w:shd w:val="clear" w:color="auto" w:fill="F2F2F2" w:themeFill="background1" w:themeFillShade="F2"/>
          </w:tcPr>
          <w:p w14:paraId="268018BE" w14:textId="652E59C8" w:rsidR="00F32E61" w:rsidRPr="005A0F69" w:rsidRDefault="00834995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>
              <w:rPr>
                <w:rFonts w:cstheme="minorHAnsi"/>
                <w:sz w:val="20"/>
                <w:szCs w:val="20"/>
              </w:rPr>
              <w:t>Incertidumbre</w:t>
            </w:r>
            <w:r w:rsidRPr="005A0F69">
              <w:rPr>
                <w:rFonts w:cstheme="minorHAnsi"/>
                <w:sz w:val="20"/>
                <w:szCs w:val="20"/>
              </w:rPr>
              <w:t xml:space="preserve"> </w:t>
            </w:r>
            <w:r w:rsidR="00F32E61" w:rsidRPr="005A0F69">
              <w:rPr>
                <w:rFonts w:cstheme="minorHAnsi"/>
                <w:sz w:val="20"/>
                <w:szCs w:val="20"/>
              </w:rPr>
              <w:t xml:space="preserve">de los </w:t>
            </w:r>
            <w:r>
              <w:rPr>
                <w:rFonts w:cstheme="minorHAnsi"/>
                <w:sz w:val="20"/>
                <w:szCs w:val="20"/>
              </w:rPr>
              <w:t>ahorros energéticos (tep/año)</w:t>
            </w:r>
          </w:p>
        </w:tc>
        <w:tc>
          <w:tcPr>
            <w:tcW w:w="4232" w:type="dxa"/>
            <w:shd w:val="clear" w:color="auto" w:fill="auto"/>
          </w:tcPr>
          <w:p w14:paraId="1B41F7D5" w14:textId="77777777" w:rsidR="00F32E61" w:rsidRPr="005A0F69" w:rsidRDefault="00F32E61" w:rsidP="00F32E61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312B2568" w14:textId="77777777" w:rsidR="00122FA8" w:rsidRDefault="00122FA8" w:rsidP="00F46AF9">
      <w:pPr>
        <w:rPr>
          <w:lang w:val="es-ES" w:eastAsia="es-UY"/>
        </w:rPr>
      </w:pPr>
    </w:p>
    <w:p w14:paraId="663175C4" w14:textId="0FF0BFB8" w:rsidR="00A87BED" w:rsidRDefault="00A15265" w:rsidP="00A15265">
      <w:pPr>
        <w:pStyle w:val="Ttulo1"/>
      </w:pPr>
      <w:r w:rsidRPr="00A15265">
        <w:tab/>
      </w:r>
      <w:bookmarkStart w:id="15" w:name="_Toc232694298"/>
      <w:r w:rsidRPr="00A15265">
        <w:t>Presupuesto de M&amp;V</w:t>
      </w:r>
      <w:bookmarkEnd w:id="15"/>
    </w:p>
    <w:p w14:paraId="7844ED82" w14:textId="7B40137F" w:rsidR="00F32E61" w:rsidRPr="00F32E61" w:rsidRDefault="00F32E61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F32E61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Defina el presupuesto y los recursos necesarios para la determinación de los ahorros energéticos, incluyendo los costos iniciales de implementación y los costos asociados al período de reporte.</w:t>
      </w:r>
    </w:p>
    <w:p w14:paraId="07587D48" w14:textId="2F586BE3" w:rsidR="00F32E61" w:rsidRDefault="00F32E61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F32E61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Identifique y desagregue los costos de medición y verificación (M&amp;V), incluyendo montaje, recolección y análisis de datos, así como la elaboración de reportes, asegurando su coherencia y razonabilidad en relación con los ahorros esperados.</w:t>
      </w:r>
    </w:p>
    <w:p w14:paraId="6E2FAE2A" w14:textId="5BE0B5DC" w:rsidR="00F67C65" w:rsidRDefault="00F67C65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Luego de ello complete la tabla debajo.</w:t>
      </w:r>
    </w:p>
    <w:p w14:paraId="56ADA57E" w14:textId="77777777" w:rsidR="00F67C65" w:rsidRDefault="00F67C65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220"/>
        <w:gridCol w:w="4274"/>
      </w:tblGrid>
      <w:tr w:rsidR="00F67C65" w14:paraId="5EE30718" w14:textId="77777777" w:rsidTr="00FC096B">
        <w:trPr>
          <w:trHeight w:val="536"/>
        </w:trPr>
        <w:tc>
          <w:tcPr>
            <w:tcW w:w="2484" w:type="pct"/>
            <w:shd w:val="clear" w:color="auto" w:fill="D9D9D9" w:themeFill="background1" w:themeFillShade="D9"/>
            <w:vAlign w:val="center"/>
          </w:tcPr>
          <w:p w14:paraId="2832009F" w14:textId="58E07D04" w:rsidR="00F67C65" w:rsidRPr="008F50C5" w:rsidRDefault="00F67C65" w:rsidP="00FC096B">
            <w:pPr>
              <w:spacing w:before="120" w:after="120"/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2E74B5" w:themeColor="accent1" w:themeShade="BF"/>
                <w:lang w:eastAsia="es-UY"/>
              </w:rPr>
              <w:t>Presupuesto de M&amp;V (UYU)</w:t>
            </w:r>
          </w:p>
        </w:tc>
        <w:tc>
          <w:tcPr>
            <w:tcW w:w="2516" w:type="pct"/>
            <w:vAlign w:val="center"/>
          </w:tcPr>
          <w:p w14:paraId="214E9626" w14:textId="77777777" w:rsidR="00F67C65" w:rsidRDefault="00F67C65" w:rsidP="00FC096B">
            <w:pPr>
              <w:spacing w:after="0"/>
              <w:rPr>
                <w:rFonts w:ascii="Calibri" w:eastAsia="Times New Roman" w:hAnsi="Calibri" w:cs="Times New Roman"/>
                <w:bCs/>
                <w:lang w:eastAsia="es-UY"/>
              </w:rPr>
            </w:pPr>
          </w:p>
        </w:tc>
      </w:tr>
    </w:tbl>
    <w:p w14:paraId="4B223EAB" w14:textId="77777777" w:rsidR="00EC724B" w:rsidRPr="00F32E61" w:rsidRDefault="00EC724B" w:rsidP="00EC724B">
      <w:pPr>
        <w:pStyle w:val="NormalWeb"/>
        <w:spacing w:before="0" w:before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</w:p>
    <w:p w14:paraId="21F7A9D9" w14:textId="79F7CB9E" w:rsidR="00A15265" w:rsidRDefault="00A15265" w:rsidP="00A15265">
      <w:pPr>
        <w:pStyle w:val="Ttulo1"/>
      </w:pPr>
      <w:r w:rsidRPr="00A15265">
        <w:tab/>
      </w:r>
      <w:bookmarkStart w:id="16" w:name="_Toc232694299"/>
      <w:r w:rsidRPr="00A15265">
        <w:t>Formato del reporte de M&amp;V</w:t>
      </w:r>
      <w:bookmarkEnd w:id="16"/>
    </w:p>
    <w:p w14:paraId="1828BBBE" w14:textId="43CF5E8C" w:rsidR="00F32E61" w:rsidRPr="00F32E61" w:rsidRDefault="00F32E61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F32E61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Describa la forma en que serán reportados y documentados los resultados de la medición y verificación, incluyendo los formatos de reporte correspondiente</w:t>
      </w:r>
      <w:r w:rsidR="00DC01C0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.</w:t>
      </w:r>
    </w:p>
    <w:p w14:paraId="6DB72696" w14:textId="0530B544" w:rsidR="00F32E61" w:rsidRDefault="00F32E61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 w:rsidRPr="00F32E61"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Incluya al menos un ejemplo representativo de cada tipo de reporte a ser utilizado.</w:t>
      </w:r>
    </w:p>
    <w:p w14:paraId="38A69A64" w14:textId="1E08C039" w:rsidR="004C34ED" w:rsidRPr="005A0F69" w:rsidRDefault="004C34ED" w:rsidP="005A0F69">
      <w:pPr>
        <w:pStyle w:val="NormalWeb"/>
        <w:spacing w:before="0" w:beforeAutospacing="0" w:after="0" w:afterAutospacing="0"/>
        <w:jc w:val="both"/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</w:pP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>Se debe adjuntar un ejemplo de reporte de M&amp;V a este Plan</w:t>
      </w:r>
      <w:r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 xml:space="preserve"> que cumpla con el formato requerido por el IPMVP</w:t>
      </w:r>
      <w:r w:rsidRPr="005A0F69">
        <w:rPr>
          <w:rFonts w:ascii="Calibri" w:hAnsi="Calibri"/>
          <w:b/>
          <w:i/>
          <w:iCs/>
          <w:color w:val="808080" w:themeColor="background1" w:themeShade="80"/>
          <w:sz w:val="20"/>
          <w:szCs w:val="20"/>
          <w:u w:val="single"/>
        </w:rPr>
        <w:t>.</w:t>
      </w:r>
    </w:p>
    <w:p w14:paraId="324B6C3A" w14:textId="457BED60" w:rsidR="00A15265" w:rsidRPr="00A87BED" w:rsidRDefault="00A15265" w:rsidP="00AF2756">
      <w:pPr>
        <w:pStyle w:val="Ttulo1"/>
        <w:tabs>
          <w:tab w:val="left" w:pos="426"/>
        </w:tabs>
      </w:pPr>
      <w:r w:rsidRPr="00A15265">
        <w:tab/>
      </w:r>
      <w:bookmarkStart w:id="17" w:name="_Toc232694300"/>
      <w:r w:rsidRPr="00A15265">
        <w:t>Garantía de calidad</w:t>
      </w:r>
      <w:bookmarkEnd w:id="17"/>
    </w:p>
    <w:p w14:paraId="6F7C24FD" w14:textId="00D918B0" w:rsidR="009E2030" w:rsidRDefault="00AF2756" w:rsidP="009E2030">
      <w:pPr>
        <w:pStyle w:val="NormalWeb"/>
        <w:spacing w:after="0" w:afterAutospacing="0"/>
        <w:rPr>
          <w:rStyle w:val="Textoennegrita"/>
          <w:rFonts w:asciiTheme="minorHAnsi" w:eastAsiaTheme="majorEastAsia" w:hAnsiTheme="minorHAnsi" w:cstheme="minorHAnsi"/>
          <w:color w:val="808080" w:themeColor="background1" w:themeShade="80"/>
        </w:rPr>
      </w:pP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C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omplete la tabla debajo.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1"/>
        <w:gridCol w:w="4233"/>
      </w:tblGrid>
      <w:tr w:rsidR="0079639B" w:rsidRPr="0079639B" w14:paraId="4292BD19" w14:textId="77777777" w:rsidTr="00617D37">
        <w:tc>
          <w:tcPr>
            <w:tcW w:w="4261" w:type="dxa"/>
            <w:shd w:val="clear" w:color="auto" w:fill="D9D9D9" w:themeFill="background1" w:themeFillShade="D9"/>
          </w:tcPr>
          <w:p w14:paraId="71A3A7BE" w14:textId="6453B7B0" w:rsidR="009E2030" w:rsidRPr="0079639B" w:rsidRDefault="009E2030" w:rsidP="0079639B">
            <w:pPr>
              <w:spacing w:after="0"/>
              <w:rPr>
                <w:b/>
                <w:color w:val="2E74B5" w:themeColor="accent1" w:themeShade="BF"/>
                <w:sz w:val="24"/>
                <w:szCs w:val="24"/>
              </w:rPr>
            </w:pPr>
            <w:r w:rsidRPr="0079639B">
              <w:rPr>
                <w:b/>
                <w:color w:val="2E74B5" w:themeColor="accent1" w:themeShade="BF"/>
              </w:rPr>
              <w:t>Garantía de calidad</w:t>
            </w:r>
          </w:p>
        </w:tc>
        <w:tc>
          <w:tcPr>
            <w:tcW w:w="4233" w:type="dxa"/>
            <w:shd w:val="clear" w:color="auto" w:fill="D9D9D9" w:themeFill="background1" w:themeFillShade="D9"/>
          </w:tcPr>
          <w:p w14:paraId="2E670E0C" w14:textId="77777777" w:rsidR="009E2030" w:rsidRPr="0079639B" w:rsidRDefault="009E2030" w:rsidP="0079639B">
            <w:pPr>
              <w:spacing w:after="0"/>
              <w:rPr>
                <w:b/>
                <w:color w:val="2E74B5" w:themeColor="accent1" w:themeShade="BF"/>
                <w:sz w:val="24"/>
                <w:szCs w:val="24"/>
              </w:rPr>
            </w:pPr>
          </w:p>
        </w:tc>
      </w:tr>
      <w:tr w:rsidR="009E2030" w:rsidRPr="00EA651E" w14:paraId="148BBAF4" w14:textId="77777777" w:rsidTr="00617D37">
        <w:tc>
          <w:tcPr>
            <w:tcW w:w="4261" w:type="dxa"/>
            <w:shd w:val="clear" w:color="auto" w:fill="F2F2F2" w:themeFill="background1" w:themeFillShade="F2"/>
          </w:tcPr>
          <w:p w14:paraId="3B4291C3" w14:textId="1EE80B4E" w:rsidR="009E2030" w:rsidRPr="005A0F69" w:rsidRDefault="009E2030" w:rsidP="009E2030">
            <w:pPr>
              <w:tabs>
                <w:tab w:val="left" w:pos="520"/>
              </w:tabs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5A0F69">
              <w:rPr>
                <w:rFonts w:eastAsia="Times New Roman" w:cstheme="minorHAnsi"/>
                <w:sz w:val="20"/>
                <w:szCs w:val="20"/>
                <w:lang w:eastAsia="es-UY"/>
              </w:rPr>
              <w:t>Métodos para tratar la pérdida o ausencia de datos</w:t>
            </w:r>
          </w:p>
        </w:tc>
        <w:tc>
          <w:tcPr>
            <w:tcW w:w="4233" w:type="dxa"/>
            <w:shd w:val="clear" w:color="auto" w:fill="auto"/>
          </w:tcPr>
          <w:p w14:paraId="03DEC72D" w14:textId="47067F22" w:rsidR="009E2030" w:rsidRPr="005A0F69" w:rsidRDefault="009E2030" w:rsidP="00EC724B">
            <w:pPr>
              <w:spacing w:after="100" w:afterAutospacing="1" w:line="240" w:lineRule="auto"/>
              <w:rPr>
                <w:rFonts w:ascii="Calibri" w:hAnsi="Calibri"/>
                <w:iCs/>
                <w:color w:val="808080" w:themeColor="background1" w:themeShade="80"/>
                <w:sz w:val="20"/>
                <w:szCs w:val="20"/>
              </w:rPr>
            </w:pPr>
          </w:p>
        </w:tc>
      </w:tr>
      <w:tr w:rsidR="009E2030" w:rsidRPr="00EA651E" w14:paraId="1BE1EEA8" w14:textId="77777777" w:rsidTr="00617D37">
        <w:tc>
          <w:tcPr>
            <w:tcW w:w="4261" w:type="dxa"/>
            <w:shd w:val="clear" w:color="auto" w:fill="F2F2F2" w:themeFill="background1" w:themeFillShade="F2"/>
          </w:tcPr>
          <w:p w14:paraId="4F8FDF8F" w14:textId="5F482659" w:rsidR="009E2030" w:rsidRPr="005A0F69" w:rsidRDefault="009E2030" w:rsidP="009E2030">
            <w:pPr>
              <w:tabs>
                <w:tab w:val="left" w:pos="520"/>
              </w:tabs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  <w:r w:rsidRPr="005A0F69">
              <w:rPr>
                <w:rFonts w:eastAsia="Times New Roman" w:cstheme="minorHAnsi"/>
                <w:sz w:val="20"/>
                <w:szCs w:val="20"/>
                <w:lang w:eastAsia="es-UY"/>
              </w:rPr>
              <w:t>Requisitos para la supervisión o revisión por terceros</w:t>
            </w:r>
            <w:r w:rsidR="00EA651E" w:rsidRPr="00EA651E">
              <w:rPr>
                <w:rFonts w:ascii="Calibri" w:hAnsi="Calibri"/>
                <w:i/>
                <w:iCs/>
                <w:color w:val="808080" w:themeColor="background1" w:themeShade="80"/>
                <w:sz w:val="20"/>
                <w:szCs w:val="20"/>
              </w:rPr>
              <w:t xml:space="preserve"> (opcional)</w:t>
            </w:r>
          </w:p>
        </w:tc>
        <w:tc>
          <w:tcPr>
            <w:tcW w:w="4233" w:type="dxa"/>
            <w:shd w:val="clear" w:color="auto" w:fill="auto"/>
          </w:tcPr>
          <w:p w14:paraId="5D803E46" w14:textId="6DF40CDB" w:rsidR="009E2030" w:rsidRPr="005A0F69" w:rsidRDefault="009E2030" w:rsidP="009E2030">
            <w:pPr>
              <w:spacing w:after="100" w:afterAutospacing="1" w:line="240" w:lineRule="auto"/>
              <w:rPr>
                <w:rFonts w:eastAsia="Times New Roman"/>
                <w:b/>
                <w:color w:val="2E74B5" w:themeColor="accent1" w:themeShade="BF"/>
                <w:sz w:val="20"/>
                <w:szCs w:val="20"/>
                <w:lang w:eastAsia="es-UY"/>
              </w:rPr>
            </w:pPr>
          </w:p>
        </w:tc>
      </w:tr>
    </w:tbl>
    <w:p w14:paraId="31087B1F" w14:textId="77777777" w:rsidR="00EC724B" w:rsidRDefault="00EC724B" w:rsidP="009E2030">
      <w:pPr>
        <w:rPr>
          <w:rFonts w:cstheme="minorHAnsi"/>
          <w:sz w:val="24"/>
          <w:szCs w:val="24"/>
        </w:rPr>
      </w:pPr>
    </w:p>
    <w:p w14:paraId="2D681D51" w14:textId="14CCAC0F" w:rsidR="00EC724B" w:rsidRDefault="00587F75" w:rsidP="00AF2756">
      <w:pPr>
        <w:pStyle w:val="Ttulo1"/>
      </w:pPr>
      <w:r>
        <w:lastRenderedPageBreak/>
        <w:t xml:space="preserve"> </w:t>
      </w:r>
      <w:bookmarkStart w:id="18" w:name="_Toc232694301"/>
      <w:r w:rsidRPr="00AF2756">
        <w:t>Anexo</w:t>
      </w:r>
      <w:bookmarkEnd w:id="18"/>
    </w:p>
    <w:p w14:paraId="0AF176DF" w14:textId="5BD9C29C" w:rsidR="00AF2756" w:rsidRDefault="00AF2756" w:rsidP="0079639B">
      <w:pPr>
        <w:pStyle w:val="NormalWeb"/>
        <w:spacing w:before="0" w:beforeAutospacing="0" w:after="0" w:afterAutospacing="0"/>
        <w:rPr>
          <w:rFonts w:ascii="Calibri" w:hAnsi="Calibri"/>
          <w:i/>
          <w:iCs/>
          <w:color w:val="808080" w:themeColor="background1" w:themeShade="80"/>
          <w:sz w:val="20"/>
          <w:szCs w:val="20"/>
        </w:rPr>
      </w:pP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>C</w:t>
      </w:r>
      <w:r>
        <w:rPr>
          <w:rFonts w:ascii="Calibri" w:hAnsi="Calibri"/>
          <w:i/>
          <w:iCs/>
          <w:color w:val="808080" w:themeColor="background1" w:themeShade="80"/>
          <w:sz w:val="20"/>
          <w:szCs w:val="20"/>
        </w:rPr>
        <w:t xml:space="preserve">omplete la tabla debajo indicando los nombres de los archivos anexos al Plan de M&amp;V. Excepto el ejemplo del Reporte de M&amp;V, para los otros documentos puede ajustar la tabla acorde a los anexos que apliquen a la MMEE y acorde a los requisitos del IPMVP.  </w:t>
      </w:r>
    </w:p>
    <w:p w14:paraId="4C0BCAEA" w14:textId="77777777" w:rsidR="0079639B" w:rsidRPr="00AF2756" w:rsidRDefault="0079639B" w:rsidP="0079639B">
      <w:pPr>
        <w:pStyle w:val="NormalWeb"/>
        <w:spacing w:before="0" w:beforeAutospacing="0" w:after="0" w:afterAutospacing="0"/>
        <w:rPr>
          <w:rFonts w:asciiTheme="minorHAnsi" w:eastAsiaTheme="majorEastAsia" w:hAnsiTheme="minorHAnsi" w:cstheme="minorHAnsi"/>
          <w:b/>
          <w:bCs/>
          <w:color w:val="808080" w:themeColor="background1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61"/>
        <w:gridCol w:w="4233"/>
      </w:tblGrid>
      <w:tr w:rsidR="00EA651E" w:rsidRPr="00DE2230" w14:paraId="6472BC11" w14:textId="77777777" w:rsidTr="00C43100">
        <w:tc>
          <w:tcPr>
            <w:tcW w:w="4261" w:type="dxa"/>
            <w:shd w:val="clear" w:color="auto" w:fill="D9D9D9" w:themeFill="background1" w:themeFillShade="D9"/>
          </w:tcPr>
          <w:p w14:paraId="535A4B42" w14:textId="5CE6655E" w:rsidR="007D63F4" w:rsidRPr="005A0F69" w:rsidRDefault="00AF2756" w:rsidP="005A0F69">
            <w:pPr>
              <w:rPr>
                <w:sz w:val="24"/>
                <w:szCs w:val="24"/>
              </w:rPr>
            </w:pPr>
            <w:r>
              <w:rPr>
                <w:b/>
                <w:color w:val="2E74B5" w:themeColor="accent1" w:themeShade="BF"/>
                <w:sz w:val="24"/>
                <w:szCs w:val="24"/>
              </w:rPr>
              <w:t>D</w:t>
            </w:r>
            <w:r w:rsidR="00EA651E">
              <w:rPr>
                <w:b/>
                <w:color w:val="2E74B5" w:themeColor="accent1" w:themeShade="BF"/>
                <w:sz w:val="24"/>
                <w:szCs w:val="24"/>
              </w:rPr>
              <w:t>ocumentos</w:t>
            </w:r>
          </w:p>
        </w:tc>
        <w:tc>
          <w:tcPr>
            <w:tcW w:w="4233" w:type="dxa"/>
            <w:shd w:val="clear" w:color="auto" w:fill="D9D9D9" w:themeFill="background1" w:themeFillShade="D9"/>
          </w:tcPr>
          <w:p w14:paraId="4A060821" w14:textId="1071F546" w:rsidR="007D63F4" w:rsidRPr="005A0F69" w:rsidRDefault="00EC724B" w:rsidP="005A0F69">
            <w:pPr>
              <w:rPr>
                <w:sz w:val="24"/>
                <w:szCs w:val="24"/>
              </w:rPr>
            </w:pPr>
            <w:r w:rsidRPr="005A0F69">
              <w:rPr>
                <w:b/>
                <w:color w:val="2E74B5" w:themeColor="accent1" w:themeShade="BF"/>
                <w:sz w:val="24"/>
                <w:szCs w:val="24"/>
              </w:rPr>
              <w:t>Nombre del archivo / Identificación de los documentos de respaldo</w:t>
            </w:r>
          </w:p>
        </w:tc>
      </w:tr>
      <w:tr w:rsidR="00EA651E" w:rsidRPr="00EA651E" w14:paraId="3C4B9500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7EF21245" w14:textId="28B75C32" w:rsidR="00EA651E" w:rsidRPr="00AF2756" w:rsidRDefault="00EA651E" w:rsidP="005A0F69">
            <w:pPr>
              <w:tabs>
                <w:tab w:val="left" w:pos="520"/>
              </w:tabs>
              <w:spacing w:after="0" w:line="240" w:lineRule="auto"/>
              <w:rPr>
                <w:rFonts w:cstheme="minorHAnsi"/>
              </w:rPr>
            </w:pPr>
            <w:r w:rsidRPr="00AF2756">
              <w:rPr>
                <w:rFonts w:cstheme="minorHAnsi"/>
              </w:rPr>
              <w:t>Ejemplo de Reporte de M&amp;V</w:t>
            </w:r>
          </w:p>
        </w:tc>
        <w:tc>
          <w:tcPr>
            <w:tcW w:w="4233" w:type="dxa"/>
            <w:shd w:val="clear" w:color="auto" w:fill="FFFFFF" w:themeFill="background1"/>
          </w:tcPr>
          <w:p w14:paraId="27B3EB03" w14:textId="77777777" w:rsidR="00EA651E" w:rsidRPr="005A0F69" w:rsidRDefault="00EA651E" w:rsidP="005A0F69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color w:val="808080" w:themeColor="background1" w:themeShade="80"/>
              </w:rPr>
            </w:pPr>
          </w:p>
        </w:tc>
      </w:tr>
      <w:tr w:rsidR="007D63F4" w:rsidRPr="00ED7131" w14:paraId="7B6ED50B" w14:textId="77777777" w:rsidTr="005A0F69">
        <w:tc>
          <w:tcPr>
            <w:tcW w:w="4261" w:type="dxa"/>
            <w:shd w:val="clear" w:color="auto" w:fill="F2F2F2" w:themeFill="background1" w:themeFillShade="F2"/>
          </w:tcPr>
          <w:p w14:paraId="20A5CF77" w14:textId="5C6B2FB9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i/>
                <w:color w:val="808080" w:themeColor="background1" w:themeShade="80"/>
                <w:lang w:val="es-ES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Diagramas unifilares</w:t>
            </w:r>
          </w:p>
        </w:tc>
        <w:tc>
          <w:tcPr>
            <w:tcW w:w="4233" w:type="dxa"/>
            <w:shd w:val="clear" w:color="auto" w:fill="FFFFFF" w:themeFill="background1"/>
          </w:tcPr>
          <w:p w14:paraId="1414C24E" w14:textId="77777777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6D3448CF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65EFF55D" w14:textId="44AC272C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i/>
                <w:color w:val="808080" w:themeColor="background1" w:themeShade="80"/>
                <w:lang w:val="es-ES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Planos</w:t>
            </w:r>
          </w:p>
        </w:tc>
        <w:tc>
          <w:tcPr>
            <w:tcW w:w="4233" w:type="dxa"/>
            <w:shd w:val="clear" w:color="auto" w:fill="auto"/>
          </w:tcPr>
          <w:p w14:paraId="41A4E00E" w14:textId="77777777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CC1A93" w:rsidRPr="00ED7131" w14:paraId="3741B076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5C3BE832" w14:textId="236A9141" w:rsidR="00CC1A93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color w:val="808080" w:themeColor="background1" w:themeShade="80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Auditorías energéticas previas</w:t>
            </w:r>
          </w:p>
        </w:tc>
        <w:tc>
          <w:tcPr>
            <w:tcW w:w="4233" w:type="dxa"/>
            <w:shd w:val="clear" w:color="auto" w:fill="auto"/>
          </w:tcPr>
          <w:p w14:paraId="0147B6EF" w14:textId="77777777" w:rsidR="00CC1A93" w:rsidRPr="00ED7131" w:rsidRDefault="00CC1A93" w:rsidP="007D63F4">
            <w:pPr>
              <w:spacing w:after="100" w:afterAutospacing="1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111796BB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09DA113B" w14:textId="1F7827C9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eastAsia="Times New Roman"/>
                <w:b/>
                <w:i/>
                <w:color w:val="808080" w:themeColor="background1" w:themeShade="80"/>
                <w:lang w:eastAsia="es-UY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Especificaciones de equipos</w:t>
            </w:r>
          </w:p>
        </w:tc>
        <w:tc>
          <w:tcPr>
            <w:tcW w:w="4233" w:type="dxa"/>
            <w:shd w:val="clear" w:color="auto" w:fill="auto"/>
          </w:tcPr>
          <w:p w14:paraId="0DD3CACB" w14:textId="4CB23D14" w:rsidR="007D63F4" w:rsidRPr="00ED7131" w:rsidRDefault="007D63F4" w:rsidP="007D63F4">
            <w:pPr>
              <w:spacing w:after="100" w:afterAutospacing="1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692033E8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50FE3443" w14:textId="731D239F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eastAsia="Times New Roman"/>
                <w:b/>
                <w:i/>
                <w:color w:val="808080" w:themeColor="background1" w:themeShade="80"/>
                <w:lang w:eastAsia="es-UY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Certificados de calibración</w:t>
            </w:r>
          </w:p>
        </w:tc>
        <w:tc>
          <w:tcPr>
            <w:tcW w:w="4233" w:type="dxa"/>
            <w:shd w:val="clear" w:color="auto" w:fill="auto"/>
          </w:tcPr>
          <w:p w14:paraId="4327CE40" w14:textId="6CDE0ED7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7AFD6323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13743023" w14:textId="6D90FA72" w:rsidR="007D63F4" w:rsidRPr="00AF2756" w:rsidRDefault="007D63F4" w:rsidP="007D63F4">
            <w:pPr>
              <w:tabs>
                <w:tab w:val="left" w:pos="520"/>
              </w:tabs>
              <w:spacing w:after="0" w:line="240" w:lineRule="auto"/>
              <w:rPr>
                <w:rFonts w:eastAsia="Times New Roman"/>
                <w:b/>
                <w:i/>
                <w:color w:val="808080" w:themeColor="background1" w:themeShade="80"/>
                <w:lang w:eastAsia="es-UY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 xml:space="preserve">Facturas </w:t>
            </w:r>
            <w:r w:rsidR="00CC1A93" w:rsidRPr="00AF2756">
              <w:rPr>
                <w:rFonts w:cstheme="minorHAnsi"/>
                <w:i/>
                <w:color w:val="808080" w:themeColor="background1" w:themeShade="80"/>
              </w:rPr>
              <w:t>energéticas</w:t>
            </w:r>
          </w:p>
        </w:tc>
        <w:tc>
          <w:tcPr>
            <w:tcW w:w="4233" w:type="dxa"/>
            <w:shd w:val="clear" w:color="auto" w:fill="auto"/>
          </w:tcPr>
          <w:p w14:paraId="6B6774EC" w14:textId="1DEC417F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57F261D2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65D13B03" w14:textId="022903A1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eastAsia="Times New Roman"/>
                <w:b/>
                <w:i/>
                <w:color w:val="808080" w:themeColor="background1" w:themeShade="80"/>
                <w:lang w:eastAsia="es-UY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Fotografías</w:t>
            </w:r>
          </w:p>
        </w:tc>
        <w:tc>
          <w:tcPr>
            <w:tcW w:w="4233" w:type="dxa"/>
            <w:shd w:val="clear" w:color="auto" w:fill="auto"/>
          </w:tcPr>
          <w:p w14:paraId="26D1C153" w14:textId="0B99747D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48E10FBB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7F6687B1" w14:textId="2496DFAF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color w:val="808080" w:themeColor="background1" w:themeShade="80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Bases de datos utilizadas</w:t>
            </w:r>
          </w:p>
        </w:tc>
        <w:tc>
          <w:tcPr>
            <w:tcW w:w="4233" w:type="dxa"/>
            <w:shd w:val="clear" w:color="auto" w:fill="auto"/>
          </w:tcPr>
          <w:p w14:paraId="1B7093C1" w14:textId="77777777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248B8D5D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7D2550BF" w14:textId="4025159E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color w:val="808080" w:themeColor="background1" w:themeShade="80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Modelos de cálculo</w:t>
            </w:r>
          </w:p>
        </w:tc>
        <w:tc>
          <w:tcPr>
            <w:tcW w:w="4233" w:type="dxa"/>
            <w:shd w:val="clear" w:color="auto" w:fill="auto"/>
          </w:tcPr>
          <w:p w14:paraId="1B97AB19" w14:textId="77777777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CC1A93" w:rsidRPr="00ED7131" w14:paraId="437E58A2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7377AE46" w14:textId="1AB377C7" w:rsidR="00CC1A93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color w:val="808080" w:themeColor="background1" w:themeShade="80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Evidencias de puesta en marcha</w:t>
            </w:r>
          </w:p>
        </w:tc>
        <w:tc>
          <w:tcPr>
            <w:tcW w:w="4233" w:type="dxa"/>
            <w:shd w:val="clear" w:color="auto" w:fill="auto"/>
          </w:tcPr>
          <w:p w14:paraId="5165A52C" w14:textId="77777777" w:rsidR="00CC1A93" w:rsidRPr="00ED7131" w:rsidRDefault="00CC1A93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CC1A93" w:rsidRPr="00ED7131" w14:paraId="555411C0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6202E32E" w14:textId="690824E2" w:rsidR="00CC1A93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color w:val="808080" w:themeColor="background1" w:themeShade="80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Presupuestos de proveedores</w:t>
            </w:r>
          </w:p>
        </w:tc>
        <w:tc>
          <w:tcPr>
            <w:tcW w:w="4233" w:type="dxa"/>
            <w:shd w:val="clear" w:color="auto" w:fill="auto"/>
          </w:tcPr>
          <w:p w14:paraId="23D24955" w14:textId="77777777" w:rsidR="00CC1A93" w:rsidRPr="00ED7131" w:rsidRDefault="00CC1A93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  <w:tr w:rsidR="007D63F4" w:rsidRPr="00ED7131" w14:paraId="0ACA400B" w14:textId="77777777" w:rsidTr="00C43100">
        <w:tc>
          <w:tcPr>
            <w:tcW w:w="4261" w:type="dxa"/>
            <w:shd w:val="clear" w:color="auto" w:fill="F2F2F2" w:themeFill="background1" w:themeFillShade="F2"/>
          </w:tcPr>
          <w:p w14:paraId="18BAF3DE" w14:textId="0C11E9B8" w:rsidR="007D63F4" w:rsidRPr="00AF2756" w:rsidRDefault="00CC1A93" w:rsidP="007D63F4">
            <w:pPr>
              <w:tabs>
                <w:tab w:val="left" w:pos="520"/>
              </w:tabs>
              <w:spacing w:after="0" w:line="240" w:lineRule="auto"/>
              <w:rPr>
                <w:rFonts w:cstheme="minorHAnsi"/>
                <w:i/>
                <w:color w:val="808080" w:themeColor="background1" w:themeShade="80"/>
              </w:rPr>
            </w:pPr>
            <w:r w:rsidRPr="00AF2756">
              <w:rPr>
                <w:rFonts w:cstheme="minorHAnsi"/>
                <w:i/>
                <w:color w:val="808080" w:themeColor="background1" w:themeShade="80"/>
              </w:rPr>
              <w:t>Otras</w:t>
            </w:r>
          </w:p>
        </w:tc>
        <w:tc>
          <w:tcPr>
            <w:tcW w:w="4233" w:type="dxa"/>
            <w:shd w:val="clear" w:color="auto" w:fill="auto"/>
          </w:tcPr>
          <w:p w14:paraId="572A3F46" w14:textId="77777777" w:rsidR="007D63F4" w:rsidRPr="00ED7131" w:rsidRDefault="007D63F4" w:rsidP="007D63F4">
            <w:pPr>
              <w:spacing w:after="0" w:line="240" w:lineRule="auto"/>
              <w:rPr>
                <w:rFonts w:eastAsia="Times New Roman"/>
                <w:b/>
                <w:color w:val="2E74B5" w:themeColor="accent1" w:themeShade="BF"/>
                <w:sz w:val="24"/>
                <w:szCs w:val="24"/>
                <w:lang w:eastAsia="es-UY"/>
              </w:rPr>
            </w:pPr>
          </w:p>
        </w:tc>
      </w:tr>
    </w:tbl>
    <w:p w14:paraId="1DD90EF2" w14:textId="77777777" w:rsidR="00CC79B3" w:rsidRDefault="00CC79B3" w:rsidP="00B7743B">
      <w:pPr>
        <w:rPr>
          <w:rFonts w:cstheme="minorHAnsi"/>
        </w:rPr>
      </w:pPr>
    </w:p>
    <w:p w14:paraId="2B1F297D" w14:textId="77777777" w:rsidR="00CC79B3" w:rsidRDefault="00CC79B3" w:rsidP="00B7743B">
      <w:pPr>
        <w:rPr>
          <w:rFonts w:cstheme="minorHAnsi"/>
        </w:rPr>
      </w:pPr>
    </w:p>
    <w:sectPr w:rsidR="00CC79B3" w:rsidSect="005F06A6">
      <w:headerReference w:type="default" r:id="rId8"/>
      <w:footerReference w:type="default" r:id="rId9"/>
      <w:pgSz w:w="11906" w:h="16838"/>
      <w:pgMar w:top="1224" w:right="1701" w:bottom="1417" w:left="1701" w:header="57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E9EC7" w14:textId="77777777" w:rsidR="00834995" w:rsidRDefault="00834995" w:rsidP="0020080E">
      <w:pPr>
        <w:spacing w:after="0" w:line="240" w:lineRule="auto"/>
      </w:pPr>
      <w:r>
        <w:separator/>
      </w:r>
    </w:p>
  </w:endnote>
  <w:endnote w:type="continuationSeparator" w:id="0">
    <w:p w14:paraId="52A64460" w14:textId="77777777" w:rsidR="00834995" w:rsidRDefault="00834995" w:rsidP="0020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679107"/>
      <w:docPartObj>
        <w:docPartGallery w:val="Page Numbers (Bottom of Page)"/>
        <w:docPartUnique/>
      </w:docPartObj>
    </w:sdtPr>
    <w:sdtEndPr/>
    <w:sdtContent>
      <w:sdt>
        <w:sdtPr>
          <w:id w:val="-943297482"/>
          <w:docPartObj>
            <w:docPartGallery w:val="Page Numbers (Top of Page)"/>
            <w:docPartUnique/>
          </w:docPartObj>
        </w:sdtPr>
        <w:sdtEndPr/>
        <w:sdtContent>
          <w:p w14:paraId="0E287B7D" w14:textId="52120101" w:rsidR="00834995" w:rsidRDefault="00834995" w:rsidP="005F06A6">
            <w:pPr>
              <w:pStyle w:val="Piedepgina"/>
              <w:pBdr>
                <w:top w:val="single" w:sz="4" w:space="1" w:color="auto"/>
              </w:pBdr>
              <w:jc w:val="center"/>
            </w:pPr>
            <w:r w:rsidRPr="00884C75">
              <w:rPr>
                <w:color w:val="2E74B5" w:themeColor="accent1" w:themeShade="BF"/>
                <w:lang w:val="es-ES"/>
              </w:rPr>
              <w:t xml:space="preserve">Página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PAGE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935A18">
              <w:rPr>
                <w:b/>
                <w:bCs/>
                <w:noProof/>
                <w:color w:val="2E74B5" w:themeColor="accent1" w:themeShade="BF"/>
              </w:rPr>
              <w:t>11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  <w:r w:rsidRPr="00884C75">
              <w:rPr>
                <w:color w:val="2E74B5" w:themeColor="accent1" w:themeShade="BF"/>
                <w:lang w:val="es-ES"/>
              </w:rPr>
              <w:t xml:space="preserve"> de 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begin"/>
            </w:r>
            <w:r w:rsidRPr="00884C75">
              <w:rPr>
                <w:b/>
                <w:bCs/>
                <w:color w:val="2E74B5" w:themeColor="accent1" w:themeShade="BF"/>
              </w:rPr>
              <w:instrText>NUMPAGES</w:instrTex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separate"/>
            </w:r>
            <w:r w:rsidR="00935A18">
              <w:rPr>
                <w:b/>
                <w:bCs/>
                <w:noProof/>
                <w:color w:val="2E74B5" w:themeColor="accent1" w:themeShade="BF"/>
              </w:rPr>
              <w:t>11</w:t>
            </w:r>
            <w:r w:rsidRPr="00884C75">
              <w:rPr>
                <w:b/>
                <w:bCs/>
                <w:color w:val="2E74B5" w:themeColor="accent1" w:themeShade="BF"/>
                <w:sz w:val="24"/>
                <w:szCs w:val="24"/>
              </w:rPr>
              <w:fldChar w:fldCharType="end"/>
            </w:r>
          </w:p>
        </w:sdtContent>
      </w:sdt>
    </w:sdtContent>
  </w:sdt>
  <w:p w14:paraId="42162228" w14:textId="77777777" w:rsidR="00834995" w:rsidRDefault="00834995">
    <w:pPr>
      <w:pStyle w:val="Piedepgina"/>
    </w:pPr>
  </w:p>
  <w:p w14:paraId="1B02184D" w14:textId="77777777" w:rsidR="00834995" w:rsidRDefault="008349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CB26A" w14:textId="77777777" w:rsidR="00834995" w:rsidRDefault="00834995" w:rsidP="0020080E">
      <w:pPr>
        <w:spacing w:after="0" w:line="240" w:lineRule="auto"/>
      </w:pPr>
      <w:r>
        <w:separator/>
      </w:r>
    </w:p>
  </w:footnote>
  <w:footnote w:type="continuationSeparator" w:id="0">
    <w:p w14:paraId="68CDEDA7" w14:textId="77777777" w:rsidR="00834995" w:rsidRDefault="00834995" w:rsidP="00200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2490" w14:textId="317EBE14" w:rsidR="00834995" w:rsidRPr="00AF2756" w:rsidRDefault="00834995" w:rsidP="00AF2756">
    <w:pPr>
      <w:pStyle w:val="Encabezado"/>
      <w:pBdr>
        <w:bottom w:val="single" w:sz="4" w:space="1" w:color="auto"/>
      </w:pBdr>
      <w:tabs>
        <w:tab w:val="clear" w:pos="8504"/>
      </w:tabs>
      <w:spacing w:after="240"/>
      <w:ind w:left="-284" w:right="-284"/>
      <w:jc w:val="both"/>
      <w:rPr>
        <w:sz w:val="4"/>
        <w:szCs w:val="4"/>
      </w:rPr>
    </w:pPr>
    <w:r>
      <w:rPr>
        <w:noProof/>
        <w:color w:val="000000"/>
        <w:sz w:val="4"/>
        <w:szCs w:val="4"/>
        <w:lang w:eastAsia="es-UY"/>
      </w:rPr>
      <w:drawing>
        <wp:inline distT="0" distB="0" distL="0" distR="0" wp14:anchorId="6A6D4A65" wp14:editId="7DCC00D8">
          <wp:extent cx="1103630" cy="463550"/>
          <wp:effectExtent l="0" t="0" r="1270" b="0"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4"/>
        <w:szCs w:val="4"/>
      </w:rPr>
      <w:tab/>
    </w:r>
    <w:r w:rsidRPr="00CE3C94">
      <w:rPr>
        <w:noProof/>
        <w:lang w:eastAsia="es-UY"/>
      </w:rPr>
      <w:drawing>
        <wp:inline distT="0" distB="0" distL="0" distR="0" wp14:anchorId="5BD739D3" wp14:editId="6AD22C37">
          <wp:extent cx="1129085" cy="374317"/>
          <wp:effectExtent l="0" t="0" r="0" b="6985"/>
          <wp:docPr id="35" name="Imagen 35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689" cy="37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3C94">
      <w:rPr>
        <w:sz w:val="4"/>
        <w:szCs w:val="4"/>
      </w:rPr>
      <w:tab/>
    </w:r>
    <w:r w:rsidRPr="00CE3C94">
      <w:rPr>
        <w:sz w:val="4"/>
        <w:szCs w:val="4"/>
      </w:rPr>
      <w:tab/>
    </w:r>
    <w:r>
      <w:rPr>
        <w:noProof/>
        <w:sz w:val="4"/>
        <w:szCs w:val="4"/>
        <w:lang w:eastAsia="es-UY"/>
      </w:rPr>
      <w:drawing>
        <wp:inline distT="0" distB="0" distL="0" distR="0" wp14:anchorId="1BF72EA5" wp14:editId="74C542BC">
          <wp:extent cx="1319917" cy="406129"/>
          <wp:effectExtent l="0" t="0" r="0" b="0"/>
          <wp:docPr id="36" name="Imagen 36" descr="\\Miemdc05\dne\Division de Demanda, Acceso y Eficiencia Energetica\DDAEE-Compartido\Logos\C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5\dne\Division de Demanda, Acceso y Eficiencia Energetica\DDAEE-Compartido\Logos\CEE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373" b="22429"/>
                  <a:stretch/>
                </pic:blipFill>
                <pic:spPr bwMode="auto">
                  <a:xfrm>
                    <a:off x="0" y="0"/>
                    <a:ext cx="1329106" cy="408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5E91"/>
    <w:multiLevelType w:val="hybridMultilevel"/>
    <w:tmpl w:val="63E843F2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46A05"/>
    <w:multiLevelType w:val="hybridMultilevel"/>
    <w:tmpl w:val="0A301458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61E35"/>
    <w:multiLevelType w:val="multilevel"/>
    <w:tmpl w:val="22128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0406B"/>
    <w:multiLevelType w:val="hybridMultilevel"/>
    <w:tmpl w:val="F59C08B4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42863"/>
    <w:multiLevelType w:val="multilevel"/>
    <w:tmpl w:val="3D5ED25A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2E74B5" w:themeColor="accent1" w:themeShade="BF"/>
        <w:sz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b/>
        <w:i w:val="0"/>
        <w:color w:val="2E74B5" w:themeColor="accent1" w:themeShade="BF"/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0170F5E"/>
    <w:multiLevelType w:val="multilevel"/>
    <w:tmpl w:val="5BB6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2503B2"/>
    <w:multiLevelType w:val="multilevel"/>
    <w:tmpl w:val="F8B6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B13967"/>
    <w:multiLevelType w:val="hybridMultilevel"/>
    <w:tmpl w:val="A7445D72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97018"/>
    <w:multiLevelType w:val="hybridMultilevel"/>
    <w:tmpl w:val="32C4D352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3333FE"/>
    <w:multiLevelType w:val="hybridMultilevel"/>
    <w:tmpl w:val="B30435E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B3A4C"/>
    <w:multiLevelType w:val="hybridMultilevel"/>
    <w:tmpl w:val="5088C9DA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674A0"/>
    <w:multiLevelType w:val="hybridMultilevel"/>
    <w:tmpl w:val="C93EF650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C2E6D"/>
    <w:multiLevelType w:val="hybridMultilevel"/>
    <w:tmpl w:val="7862BFCC"/>
    <w:lvl w:ilvl="0" w:tplc="4782CD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4F6A88"/>
    <w:multiLevelType w:val="hybridMultilevel"/>
    <w:tmpl w:val="4E826B7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2395F"/>
    <w:multiLevelType w:val="hybridMultilevel"/>
    <w:tmpl w:val="611CE41A"/>
    <w:lvl w:ilvl="0" w:tplc="F750763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C7D22"/>
    <w:multiLevelType w:val="multilevel"/>
    <w:tmpl w:val="B268B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74280A"/>
    <w:multiLevelType w:val="multilevel"/>
    <w:tmpl w:val="077C9854"/>
    <w:lvl w:ilvl="0">
      <w:start w:val="1"/>
      <w:numFmt w:val="upperRoman"/>
      <w:lvlText w:val="%1."/>
      <w:lvlJc w:val="left"/>
      <w:pPr>
        <w:ind w:left="1050" w:hanging="624"/>
      </w:pPr>
      <w:rPr>
        <w:rFonts w:hint="default"/>
        <w:color w:val="00B050"/>
      </w:rPr>
    </w:lvl>
    <w:lvl w:ilvl="1">
      <w:start w:val="1"/>
      <w:numFmt w:val="upperLetter"/>
      <w:lvlText w:val="%2."/>
      <w:lvlJc w:val="left"/>
      <w:pPr>
        <w:ind w:left="794" w:hanging="624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79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94" w:hanging="62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94" w:hanging="62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94" w:hanging="62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62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62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4" w:hanging="624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2"/>
  </w:num>
  <w:num w:numId="5">
    <w:abstractNumId w:val="15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11"/>
  </w:num>
  <w:num w:numId="11">
    <w:abstractNumId w:val="8"/>
  </w:num>
  <w:num w:numId="12">
    <w:abstractNumId w:val="14"/>
  </w:num>
  <w:num w:numId="13">
    <w:abstractNumId w:val="4"/>
  </w:num>
  <w:num w:numId="14">
    <w:abstractNumId w:val="7"/>
  </w:num>
  <w:num w:numId="15">
    <w:abstractNumId w:val="0"/>
  </w:num>
  <w:num w:numId="16">
    <w:abstractNumId w:val="3"/>
  </w:num>
  <w:num w:numId="17">
    <w:abstractNumId w:val="16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9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0E"/>
    <w:rsid w:val="000025F3"/>
    <w:rsid w:val="00003171"/>
    <w:rsid w:val="000044C8"/>
    <w:rsid w:val="00011D61"/>
    <w:rsid w:val="000127CC"/>
    <w:rsid w:val="00013344"/>
    <w:rsid w:val="00013C17"/>
    <w:rsid w:val="00025177"/>
    <w:rsid w:val="000349E8"/>
    <w:rsid w:val="0003670F"/>
    <w:rsid w:val="00051D12"/>
    <w:rsid w:val="00076C1B"/>
    <w:rsid w:val="00086B95"/>
    <w:rsid w:val="00093CDF"/>
    <w:rsid w:val="00095ECB"/>
    <w:rsid w:val="00096DFB"/>
    <w:rsid w:val="000A34AC"/>
    <w:rsid w:val="000C0F99"/>
    <w:rsid w:val="000C2785"/>
    <w:rsid w:val="000C6EDA"/>
    <w:rsid w:val="000D105E"/>
    <w:rsid w:val="000D7150"/>
    <w:rsid w:val="000D723A"/>
    <w:rsid w:val="000E49AA"/>
    <w:rsid w:val="000E5B31"/>
    <w:rsid w:val="000F78DF"/>
    <w:rsid w:val="00100224"/>
    <w:rsid w:val="00113C7C"/>
    <w:rsid w:val="00122FA8"/>
    <w:rsid w:val="001233D4"/>
    <w:rsid w:val="00127763"/>
    <w:rsid w:val="00133234"/>
    <w:rsid w:val="00143481"/>
    <w:rsid w:val="001454CA"/>
    <w:rsid w:val="0016320C"/>
    <w:rsid w:val="00172406"/>
    <w:rsid w:val="00184EBC"/>
    <w:rsid w:val="00185CA6"/>
    <w:rsid w:val="001B44CE"/>
    <w:rsid w:val="001B5E54"/>
    <w:rsid w:val="001D6BF8"/>
    <w:rsid w:val="001D775A"/>
    <w:rsid w:val="001E0C41"/>
    <w:rsid w:val="001E5D4F"/>
    <w:rsid w:val="001F1E10"/>
    <w:rsid w:val="001F3433"/>
    <w:rsid w:val="0020080E"/>
    <w:rsid w:val="00200F5B"/>
    <w:rsid w:val="00202B30"/>
    <w:rsid w:val="00203BFB"/>
    <w:rsid w:val="0020609D"/>
    <w:rsid w:val="00210B22"/>
    <w:rsid w:val="00235CFB"/>
    <w:rsid w:val="00237F6C"/>
    <w:rsid w:val="00241930"/>
    <w:rsid w:val="00243F6A"/>
    <w:rsid w:val="002464C0"/>
    <w:rsid w:val="00257D3C"/>
    <w:rsid w:val="002645F8"/>
    <w:rsid w:val="0029116C"/>
    <w:rsid w:val="00295689"/>
    <w:rsid w:val="002A0BE8"/>
    <w:rsid w:val="002B06A8"/>
    <w:rsid w:val="002D5DA4"/>
    <w:rsid w:val="002D7590"/>
    <w:rsid w:val="002E72B6"/>
    <w:rsid w:val="002F7BB7"/>
    <w:rsid w:val="003071EF"/>
    <w:rsid w:val="00315AD5"/>
    <w:rsid w:val="003230CD"/>
    <w:rsid w:val="00323252"/>
    <w:rsid w:val="00331A1F"/>
    <w:rsid w:val="00333A1C"/>
    <w:rsid w:val="003400A7"/>
    <w:rsid w:val="00340B98"/>
    <w:rsid w:val="00341CB4"/>
    <w:rsid w:val="003532CC"/>
    <w:rsid w:val="00353BAA"/>
    <w:rsid w:val="0035723B"/>
    <w:rsid w:val="003672AD"/>
    <w:rsid w:val="00371BF9"/>
    <w:rsid w:val="00376D4D"/>
    <w:rsid w:val="0038097F"/>
    <w:rsid w:val="00381315"/>
    <w:rsid w:val="003827EB"/>
    <w:rsid w:val="00386FFA"/>
    <w:rsid w:val="0039158C"/>
    <w:rsid w:val="00391732"/>
    <w:rsid w:val="003B144F"/>
    <w:rsid w:val="003B49E2"/>
    <w:rsid w:val="003C147A"/>
    <w:rsid w:val="003F72C7"/>
    <w:rsid w:val="00401AD6"/>
    <w:rsid w:val="00406145"/>
    <w:rsid w:val="00420DCC"/>
    <w:rsid w:val="004264D5"/>
    <w:rsid w:val="004363D1"/>
    <w:rsid w:val="00437048"/>
    <w:rsid w:val="00437C17"/>
    <w:rsid w:val="004547C2"/>
    <w:rsid w:val="00460582"/>
    <w:rsid w:val="00470C07"/>
    <w:rsid w:val="00484EDB"/>
    <w:rsid w:val="004853C7"/>
    <w:rsid w:val="00494A64"/>
    <w:rsid w:val="004B7227"/>
    <w:rsid w:val="004C050B"/>
    <w:rsid w:val="004C34ED"/>
    <w:rsid w:val="004C5266"/>
    <w:rsid w:val="0050109E"/>
    <w:rsid w:val="00527222"/>
    <w:rsid w:val="00535E43"/>
    <w:rsid w:val="0053609D"/>
    <w:rsid w:val="005449AF"/>
    <w:rsid w:val="00552BDB"/>
    <w:rsid w:val="0055587F"/>
    <w:rsid w:val="00556B1E"/>
    <w:rsid w:val="00557462"/>
    <w:rsid w:val="0056345A"/>
    <w:rsid w:val="00575FEC"/>
    <w:rsid w:val="00576119"/>
    <w:rsid w:val="00576F29"/>
    <w:rsid w:val="00580884"/>
    <w:rsid w:val="00587F75"/>
    <w:rsid w:val="0059736D"/>
    <w:rsid w:val="005A0E1A"/>
    <w:rsid w:val="005A0F69"/>
    <w:rsid w:val="005A2112"/>
    <w:rsid w:val="005B7B92"/>
    <w:rsid w:val="005C19C2"/>
    <w:rsid w:val="005F06A6"/>
    <w:rsid w:val="005F06C3"/>
    <w:rsid w:val="005F7739"/>
    <w:rsid w:val="006016C7"/>
    <w:rsid w:val="00601D57"/>
    <w:rsid w:val="00604B26"/>
    <w:rsid w:val="00606FFC"/>
    <w:rsid w:val="006107F7"/>
    <w:rsid w:val="0061498B"/>
    <w:rsid w:val="0061663E"/>
    <w:rsid w:val="00617B26"/>
    <w:rsid w:val="00617D37"/>
    <w:rsid w:val="00633C3E"/>
    <w:rsid w:val="00637442"/>
    <w:rsid w:val="00642466"/>
    <w:rsid w:val="00647C57"/>
    <w:rsid w:val="00655231"/>
    <w:rsid w:val="0066055B"/>
    <w:rsid w:val="00661CD5"/>
    <w:rsid w:val="00672F64"/>
    <w:rsid w:val="00674AB1"/>
    <w:rsid w:val="006762A1"/>
    <w:rsid w:val="00680B03"/>
    <w:rsid w:val="00690171"/>
    <w:rsid w:val="00695CCE"/>
    <w:rsid w:val="006B0410"/>
    <w:rsid w:val="006B1EF6"/>
    <w:rsid w:val="006B2808"/>
    <w:rsid w:val="006B32B9"/>
    <w:rsid w:val="006C41D7"/>
    <w:rsid w:val="006D6208"/>
    <w:rsid w:val="006D6A45"/>
    <w:rsid w:val="006E50EB"/>
    <w:rsid w:val="006F2308"/>
    <w:rsid w:val="006F6FA4"/>
    <w:rsid w:val="006F7630"/>
    <w:rsid w:val="00704FEC"/>
    <w:rsid w:val="0070527D"/>
    <w:rsid w:val="00724519"/>
    <w:rsid w:val="00734CBA"/>
    <w:rsid w:val="00743566"/>
    <w:rsid w:val="00745089"/>
    <w:rsid w:val="00751802"/>
    <w:rsid w:val="00766ECE"/>
    <w:rsid w:val="0077623F"/>
    <w:rsid w:val="0079639B"/>
    <w:rsid w:val="007A5FE6"/>
    <w:rsid w:val="007B22D2"/>
    <w:rsid w:val="007B6A5F"/>
    <w:rsid w:val="007C264D"/>
    <w:rsid w:val="007D63F4"/>
    <w:rsid w:val="007D7ACF"/>
    <w:rsid w:val="007F0730"/>
    <w:rsid w:val="00804E14"/>
    <w:rsid w:val="00816A23"/>
    <w:rsid w:val="00827D0B"/>
    <w:rsid w:val="00833392"/>
    <w:rsid w:val="00834995"/>
    <w:rsid w:val="008433B0"/>
    <w:rsid w:val="008520CD"/>
    <w:rsid w:val="008534B9"/>
    <w:rsid w:val="008573B5"/>
    <w:rsid w:val="008749A7"/>
    <w:rsid w:val="00882B60"/>
    <w:rsid w:val="00884C75"/>
    <w:rsid w:val="008A16F5"/>
    <w:rsid w:val="008A376E"/>
    <w:rsid w:val="008A41EE"/>
    <w:rsid w:val="008A71F5"/>
    <w:rsid w:val="008B153C"/>
    <w:rsid w:val="008C2F7F"/>
    <w:rsid w:val="008F50C5"/>
    <w:rsid w:val="008F52C8"/>
    <w:rsid w:val="008F7204"/>
    <w:rsid w:val="009039C4"/>
    <w:rsid w:val="00914857"/>
    <w:rsid w:val="00924917"/>
    <w:rsid w:val="00931854"/>
    <w:rsid w:val="00935A18"/>
    <w:rsid w:val="00950CAA"/>
    <w:rsid w:val="0095156C"/>
    <w:rsid w:val="00961A08"/>
    <w:rsid w:val="00970CA4"/>
    <w:rsid w:val="00971240"/>
    <w:rsid w:val="009741F2"/>
    <w:rsid w:val="00976DE6"/>
    <w:rsid w:val="009905C3"/>
    <w:rsid w:val="00993354"/>
    <w:rsid w:val="00993469"/>
    <w:rsid w:val="00994411"/>
    <w:rsid w:val="009A5A53"/>
    <w:rsid w:val="009B060D"/>
    <w:rsid w:val="009C0E03"/>
    <w:rsid w:val="009C38FD"/>
    <w:rsid w:val="009C554C"/>
    <w:rsid w:val="009D12F0"/>
    <w:rsid w:val="009D19BD"/>
    <w:rsid w:val="009D70DA"/>
    <w:rsid w:val="009E2030"/>
    <w:rsid w:val="009E57FD"/>
    <w:rsid w:val="00A00EDB"/>
    <w:rsid w:val="00A134B4"/>
    <w:rsid w:val="00A15265"/>
    <w:rsid w:val="00A241FE"/>
    <w:rsid w:val="00A34FE0"/>
    <w:rsid w:val="00A36D60"/>
    <w:rsid w:val="00A37DB7"/>
    <w:rsid w:val="00A41997"/>
    <w:rsid w:val="00A73CCA"/>
    <w:rsid w:val="00A87BED"/>
    <w:rsid w:val="00A95320"/>
    <w:rsid w:val="00AC6501"/>
    <w:rsid w:val="00AE3439"/>
    <w:rsid w:val="00AE458F"/>
    <w:rsid w:val="00AE5F9B"/>
    <w:rsid w:val="00AF26B5"/>
    <w:rsid w:val="00AF2756"/>
    <w:rsid w:val="00B10B55"/>
    <w:rsid w:val="00B179BC"/>
    <w:rsid w:val="00B2426A"/>
    <w:rsid w:val="00B3278F"/>
    <w:rsid w:val="00B37567"/>
    <w:rsid w:val="00B40A29"/>
    <w:rsid w:val="00B45553"/>
    <w:rsid w:val="00B525D8"/>
    <w:rsid w:val="00B623AE"/>
    <w:rsid w:val="00B6413C"/>
    <w:rsid w:val="00B67646"/>
    <w:rsid w:val="00B7743B"/>
    <w:rsid w:val="00B82B53"/>
    <w:rsid w:val="00B838D6"/>
    <w:rsid w:val="00BA36C3"/>
    <w:rsid w:val="00BA71B6"/>
    <w:rsid w:val="00BA742A"/>
    <w:rsid w:val="00BB4D0A"/>
    <w:rsid w:val="00BD0DD6"/>
    <w:rsid w:val="00BD32F8"/>
    <w:rsid w:val="00BE115C"/>
    <w:rsid w:val="00BF1013"/>
    <w:rsid w:val="00C0486C"/>
    <w:rsid w:val="00C06A56"/>
    <w:rsid w:val="00C1273C"/>
    <w:rsid w:val="00C13350"/>
    <w:rsid w:val="00C235AF"/>
    <w:rsid w:val="00C3428C"/>
    <w:rsid w:val="00C41F4B"/>
    <w:rsid w:val="00C43100"/>
    <w:rsid w:val="00C51E03"/>
    <w:rsid w:val="00C6245D"/>
    <w:rsid w:val="00C65456"/>
    <w:rsid w:val="00C66A13"/>
    <w:rsid w:val="00C85A05"/>
    <w:rsid w:val="00C90607"/>
    <w:rsid w:val="00C91C28"/>
    <w:rsid w:val="00CA4C22"/>
    <w:rsid w:val="00CB330F"/>
    <w:rsid w:val="00CB6A27"/>
    <w:rsid w:val="00CC1A93"/>
    <w:rsid w:val="00CC7906"/>
    <w:rsid w:val="00CC79B3"/>
    <w:rsid w:val="00CD373D"/>
    <w:rsid w:val="00CE2336"/>
    <w:rsid w:val="00CE3C94"/>
    <w:rsid w:val="00CE4DBA"/>
    <w:rsid w:val="00CE570A"/>
    <w:rsid w:val="00CE7EA2"/>
    <w:rsid w:val="00D01552"/>
    <w:rsid w:val="00D03F6B"/>
    <w:rsid w:val="00D14662"/>
    <w:rsid w:val="00D20378"/>
    <w:rsid w:val="00D22DA4"/>
    <w:rsid w:val="00D237C1"/>
    <w:rsid w:val="00D34154"/>
    <w:rsid w:val="00D3606D"/>
    <w:rsid w:val="00D3770C"/>
    <w:rsid w:val="00D42A33"/>
    <w:rsid w:val="00D448C0"/>
    <w:rsid w:val="00D45DE8"/>
    <w:rsid w:val="00D55A7B"/>
    <w:rsid w:val="00D56905"/>
    <w:rsid w:val="00D62168"/>
    <w:rsid w:val="00D9302D"/>
    <w:rsid w:val="00D93A0C"/>
    <w:rsid w:val="00DA1B91"/>
    <w:rsid w:val="00DA3409"/>
    <w:rsid w:val="00DA43C1"/>
    <w:rsid w:val="00DA7889"/>
    <w:rsid w:val="00DB539E"/>
    <w:rsid w:val="00DB5F24"/>
    <w:rsid w:val="00DC01C0"/>
    <w:rsid w:val="00DC1714"/>
    <w:rsid w:val="00DC45B1"/>
    <w:rsid w:val="00DE2230"/>
    <w:rsid w:val="00DF3807"/>
    <w:rsid w:val="00E123FD"/>
    <w:rsid w:val="00E14A8E"/>
    <w:rsid w:val="00E27871"/>
    <w:rsid w:val="00E335B3"/>
    <w:rsid w:val="00E336C5"/>
    <w:rsid w:val="00E3512E"/>
    <w:rsid w:val="00E36938"/>
    <w:rsid w:val="00E37E50"/>
    <w:rsid w:val="00E4048E"/>
    <w:rsid w:val="00E41448"/>
    <w:rsid w:val="00E46DEC"/>
    <w:rsid w:val="00E51518"/>
    <w:rsid w:val="00E609B4"/>
    <w:rsid w:val="00E62C3C"/>
    <w:rsid w:val="00E661DC"/>
    <w:rsid w:val="00E726EA"/>
    <w:rsid w:val="00E74E3D"/>
    <w:rsid w:val="00E94BA0"/>
    <w:rsid w:val="00E9723D"/>
    <w:rsid w:val="00EA651E"/>
    <w:rsid w:val="00EB2623"/>
    <w:rsid w:val="00EB4651"/>
    <w:rsid w:val="00EB4A76"/>
    <w:rsid w:val="00EB513C"/>
    <w:rsid w:val="00EC314D"/>
    <w:rsid w:val="00EC724B"/>
    <w:rsid w:val="00EC7869"/>
    <w:rsid w:val="00ED39ED"/>
    <w:rsid w:val="00ED3B4B"/>
    <w:rsid w:val="00ED7131"/>
    <w:rsid w:val="00EE114C"/>
    <w:rsid w:val="00EE4C9A"/>
    <w:rsid w:val="00EF35BE"/>
    <w:rsid w:val="00EF7F89"/>
    <w:rsid w:val="00F0595D"/>
    <w:rsid w:val="00F10EE1"/>
    <w:rsid w:val="00F13557"/>
    <w:rsid w:val="00F171BC"/>
    <w:rsid w:val="00F23450"/>
    <w:rsid w:val="00F2795C"/>
    <w:rsid w:val="00F32635"/>
    <w:rsid w:val="00F32E61"/>
    <w:rsid w:val="00F33019"/>
    <w:rsid w:val="00F33C57"/>
    <w:rsid w:val="00F46AF9"/>
    <w:rsid w:val="00F46EC3"/>
    <w:rsid w:val="00F50FC0"/>
    <w:rsid w:val="00F67C65"/>
    <w:rsid w:val="00F72A09"/>
    <w:rsid w:val="00F93D90"/>
    <w:rsid w:val="00FB0473"/>
    <w:rsid w:val="00FB1B15"/>
    <w:rsid w:val="00FC50CD"/>
    <w:rsid w:val="00FF4652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291412F"/>
  <w15:docId w15:val="{989F8C29-C59E-4D09-BCDC-7EDBD4EA5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C17"/>
    <w:pPr>
      <w:spacing w:after="200" w:line="276" w:lineRule="auto"/>
    </w:pPr>
    <w:rPr>
      <w:rFonts w:eastAsiaTheme="minorEastAsia"/>
    </w:rPr>
  </w:style>
  <w:style w:type="paragraph" w:styleId="Ttulo1">
    <w:name w:val="heading 1"/>
    <w:basedOn w:val="Normal"/>
    <w:next w:val="Normal"/>
    <w:link w:val="Ttulo1Car"/>
    <w:uiPriority w:val="9"/>
    <w:qFormat/>
    <w:rsid w:val="00993354"/>
    <w:pPr>
      <w:keepNext/>
      <w:keepLines/>
      <w:numPr>
        <w:numId w:val="1"/>
      </w:numPr>
      <w:spacing w:before="120" w:after="120"/>
      <w:jc w:val="both"/>
      <w:outlineLvl w:val="0"/>
    </w:pPr>
    <w:rPr>
      <w:rFonts w:eastAsia="Times New Roman" w:cstheme="minorHAnsi"/>
      <w:b/>
      <w:bCs/>
      <w:color w:val="2E74B5" w:themeColor="accent1" w:themeShade="BF"/>
      <w:sz w:val="28"/>
      <w:szCs w:val="28"/>
      <w:lang w:val="es-ES" w:eastAsia="es-UY"/>
      <w14:textOutline w14:w="9525" w14:cap="rnd" w14:cmpd="sng" w14:algn="ctr">
        <w14:noFill/>
        <w14:prstDash w14:val="solid"/>
        <w14:bevel/>
      </w14:textOutline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C314D"/>
    <w:pPr>
      <w:keepNext/>
      <w:keepLines/>
      <w:numPr>
        <w:ilvl w:val="1"/>
        <w:numId w:val="1"/>
      </w:numPr>
      <w:spacing w:before="12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13C7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13C7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13C7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13C7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13C7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13C7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13C7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93354"/>
    <w:rPr>
      <w:rFonts w:eastAsia="Times New Roman" w:cstheme="minorHAnsi"/>
      <w:b/>
      <w:bCs/>
      <w:color w:val="2E74B5" w:themeColor="accent1" w:themeShade="BF"/>
      <w:sz w:val="28"/>
      <w:szCs w:val="28"/>
      <w:lang w:val="es-ES" w:eastAsia="es-UY"/>
      <w14:textOutline w14:w="9525" w14:cap="rnd" w14:cmpd="sng" w14:algn="ctr">
        <w14:noFill/>
        <w14:prstDash w14:val="solid"/>
        <w14:bevel/>
      </w14:textOutline>
    </w:rPr>
  </w:style>
  <w:style w:type="paragraph" w:styleId="Prrafodelista">
    <w:name w:val="List Paragraph"/>
    <w:basedOn w:val="Normal"/>
    <w:link w:val="PrrafodelistaCar"/>
    <w:uiPriority w:val="34"/>
    <w:qFormat/>
    <w:rsid w:val="0020080E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20080E"/>
    <w:rPr>
      <w:rFonts w:eastAsiaTheme="minorEastAsia"/>
    </w:rPr>
  </w:style>
  <w:style w:type="paragraph" w:styleId="Encabezado">
    <w:name w:val="header"/>
    <w:basedOn w:val="Normal"/>
    <w:link w:val="Encabezado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080E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2008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080E"/>
    <w:rPr>
      <w:rFonts w:eastAsiaTheme="minorEastAsia"/>
    </w:rPr>
  </w:style>
  <w:style w:type="paragraph" w:styleId="Textocomentario">
    <w:name w:val="annotation text"/>
    <w:basedOn w:val="Normal"/>
    <w:link w:val="TextocomentarioCar"/>
    <w:uiPriority w:val="99"/>
    <w:unhideWhenUsed/>
    <w:rsid w:val="00816A23"/>
    <w:pPr>
      <w:spacing w:line="240" w:lineRule="auto"/>
    </w:pPr>
    <w:rPr>
      <w:rFonts w:eastAsiaTheme="minorHAnsi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6A23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EC314D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113C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13C7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13C7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13C7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13C7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13C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13C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tulodellibro">
    <w:name w:val="Book Title"/>
    <w:basedOn w:val="Fuentedeprrafopredeter"/>
    <w:uiPriority w:val="33"/>
    <w:qFormat/>
    <w:rsid w:val="00113C7C"/>
    <w:rPr>
      <w:b/>
      <w:bCs/>
      <w:i/>
      <w:iCs/>
      <w:spacing w:val="5"/>
    </w:rPr>
  </w:style>
  <w:style w:type="paragraph" w:styleId="Ttulo">
    <w:name w:val="Title"/>
    <w:basedOn w:val="Normal"/>
    <w:next w:val="Normal"/>
    <w:link w:val="TtuloCar"/>
    <w:uiPriority w:val="10"/>
    <w:qFormat/>
    <w:rsid w:val="00993354"/>
    <w:pPr>
      <w:spacing w:after="240" w:line="240" w:lineRule="auto"/>
      <w:jc w:val="center"/>
    </w:pPr>
    <w:rPr>
      <w:rFonts w:ascii="Calibri" w:eastAsiaTheme="majorEastAsia" w:hAnsi="Calibri" w:cstheme="majorBidi"/>
      <w:b/>
      <w:color w:val="2E74B5" w:themeColor="accent1" w:themeShade="BF"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3354"/>
    <w:rPr>
      <w:rFonts w:ascii="Calibri" w:eastAsiaTheme="majorEastAsia" w:hAnsi="Calibri" w:cstheme="majorBidi"/>
      <w:b/>
      <w:color w:val="2E74B5" w:themeColor="accent1" w:themeShade="BF"/>
      <w:spacing w:val="-10"/>
      <w:kern w:val="28"/>
      <w:sz w:val="40"/>
      <w:szCs w:val="56"/>
    </w:rPr>
  </w:style>
  <w:style w:type="table" w:styleId="Tablaconcuadrcula">
    <w:name w:val="Table Grid"/>
    <w:basedOn w:val="Tablanormal"/>
    <w:uiPriority w:val="39"/>
    <w:rsid w:val="00AE3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7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775A"/>
    <w:rPr>
      <w:rFonts w:ascii="Tahoma" w:eastAsiaTheme="minorEastAsia" w:hAnsi="Tahoma" w:cs="Tahoma"/>
      <w:sz w:val="16"/>
      <w:szCs w:val="16"/>
    </w:rPr>
  </w:style>
  <w:style w:type="paragraph" w:styleId="Sinespaciado">
    <w:name w:val="No Spacing"/>
    <w:uiPriority w:val="1"/>
    <w:qFormat/>
    <w:rsid w:val="001D775A"/>
    <w:pPr>
      <w:spacing w:after="0" w:line="240" w:lineRule="auto"/>
    </w:pPr>
    <w:rPr>
      <w:rFonts w:eastAsiaTheme="minorEastAsia"/>
    </w:rPr>
  </w:style>
  <w:style w:type="paragraph" w:styleId="Revisin">
    <w:name w:val="Revision"/>
    <w:hidden/>
    <w:uiPriority w:val="99"/>
    <w:semiHidden/>
    <w:rsid w:val="00695CCE"/>
    <w:pPr>
      <w:spacing w:after="0" w:line="240" w:lineRule="auto"/>
    </w:pPr>
    <w:rPr>
      <w:rFonts w:eastAsiaTheme="minorEastAsia"/>
    </w:rPr>
  </w:style>
  <w:style w:type="character" w:styleId="Refdecomentario">
    <w:name w:val="annotation reference"/>
    <w:basedOn w:val="Fuentedeprrafopredeter"/>
    <w:uiPriority w:val="99"/>
    <w:semiHidden/>
    <w:unhideWhenUsed/>
    <w:rsid w:val="0066055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055B"/>
    <w:rPr>
      <w:rFonts w:eastAsiaTheme="minorEastAsia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055B"/>
    <w:rPr>
      <w:rFonts w:eastAsiaTheme="minorEastAsia"/>
      <w:b/>
      <w:bCs/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rsid w:val="00013C17"/>
    <w:pPr>
      <w:tabs>
        <w:tab w:val="left" w:pos="440"/>
        <w:tab w:val="right" w:leader="dot" w:pos="8494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A73CCA"/>
    <w:rPr>
      <w:color w:val="0563C1" w:themeColor="hyperlink"/>
      <w:u w:val="single"/>
    </w:rPr>
  </w:style>
  <w:style w:type="paragraph" w:customStyle="1" w:styleId="isselectedend">
    <w:name w:val="isselectedend"/>
    <w:basedOn w:val="Normal"/>
    <w:rsid w:val="00EB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paragraph" w:styleId="NormalWeb">
    <w:name w:val="Normal (Web)"/>
    <w:basedOn w:val="Normal"/>
    <w:uiPriority w:val="99"/>
    <w:unhideWhenUsed/>
    <w:rsid w:val="00EB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styleId="Textoennegrita">
    <w:name w:val="Strong"/>
    <w:basedOn w:val="Fuentedeprrafopredeter"/>
    <w:uiPriority w:val="22"/>
    <w:qFormat/>
    <w:rsid w:val="00C85A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56A8B-23C7-468F-B0FE-BF636D92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11</Pages>
  <Words>2790</Words>
  <Characters>15349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Torchelo</dc:creator>
  <cp:keywords/>
  <dc:description/>
  <cp:lastModifiedBy>Adriana Torchelo</cp:lastModifiedBy>
  <cp:revision>61</cp:revision>
  <dcterms:created xsi:type="dcterms:W3CDTF">2026-06-17T23:02:00Z</dcterms:created>
  <dcterms:modified xsi:type="dcterms:W3CDTF">2026-06-18T20:02:00Z</dcterms:modified>
</cp:coreProperties>
</file>